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2195D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403E7C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64DF220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28EF28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406BCD77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02B61258" w14:textId="77777777" w:rsidR="00C533C6" w:rsidRPr="009A0620" w:rsidRDefault="00C533C6" w:rsidP="00C533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14:paraId="1DEA71B8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61958B7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556D5027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A8C2AE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41773C" w14:textId="77777777" w:rsidR="00C533C6" w:rsidRPr="00291AFC" w:rsidRDefault="00C533C6" w:rsidP="00C533C6">
      <w:pPr>
        <w:spacing w:after="0" w:line="240" w:lineRule="auto"/>
        <w:jc w:val="right"/>
        <w:rPr>
          <w:sz w:val="28"/>
          <w:szCs w:val="28"/>
        </w:rPr>
      </w:pPr>
    </w:p>
    <w:p w14:paraId="20881376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5F6777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A1112A7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</w:rPr>
        <w:t xml:space="preserve">Гончаренко Л.И.,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Адвокатова А.С.</w:t>
      </w:r>
      <w:r w:rsidRPr="006E0CE7">
        <w:rPr>
          <w:rFonts w:ascii="Times New Roman" w:eastAsia="Times New Roman" w:hAnsi="Times New Roman" w:cs="Times New Roman"/>
          <w:b/>
          <w:sz w:val="28"/>
          <w:szCs w:val="28"/>
        </w:rPr>
        <w:t>, Сидорова Е.Ю.</w:t>
      </w:r>
    </w:p>
    <w:p w14:paraId="6C056303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B45BD5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33CA08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DA4B9B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059343B7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99851D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94AE3D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ED01A6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26650C95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38.04.01 «Экономика»</w:t>
      </w:r>
    </w:p>
    <w:p w14:paraId="0DA06A5A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1CB757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EB26ABC" w14:textId="77777777" w:rsidR="00C533C6" w:rsidRPr="006A59A1" w:rsidRDefault="00C533C6" w:rsidP="00C53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6DB577E0" w14:textId="77777777" w:rsidR="00C533C6" w:rsidRPr="006A5986" w:rsidRDefault="00C533C6" w:rsidP="00C533C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F5F41">
        <w:rPr>
          <w:rFonts w:ascii="Times New Roman" w:eastAsia="Times New Roman" w:hAnsi="Times New Roman" w:cs="Times New Roman"/>
          <w:sz w:val="28"/>
          <w:szCs w:val="28"/>
        </w:rPr>
        <w:t>Налоговое и таможенное сопровождение бизнеса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3FA6916" w14:textId="77777777" w:rsidR="00DE7AD1" w:rsidRPr="004E0052" w:rsidRDefault="00DE7AD1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3162B984" w14:textId="211E537D" w:rsidR="00C533C6" w:rsidRPr="004E0052" w:rsidRDefault="00C533C6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373D3DF" w14:textId="77777777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D93E075" w14:textId="77777777" w:rsidR="00C533C6" w:rsidRPr="006E0CE7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89DC14" w14:textId="23D7C0E6" w:rsidR="00C533C6" w:rsidRDefault="00C533C6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0FF586" w14:textId="77777777" w:rsidR="00DE7AD1" w:rsidRPr="006E0CE7" w:rsidRDefault="00DE7AD1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EFCDCE" w14:textId="3B3BB39B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C660F02" w14:textId="3B37123B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C34623" w14:textId="5337815E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6AD95B" w14:textId="181F9600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ECA4423" w14:textId="4B8F8579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C004FA4" w14:textId="37A6034A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D90D6A" w14:textId="3A9B7971" w:rsidR="00DE7AD1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98EAF80" w14:textId="77777777" w:rsidR="00DE7AD1" w:rsidRPr="006E0CE7" w:rsidRDefault="00DE7AD1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B747C8" w14:textId="77777777" w:rsidR="00C533C6" w:rsidRPr="006E0CE7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8C14C3" w14:textId="5E053629" w:rsidR="00C533C6" w:rsidRDefault="00C533C6" w:rsidP="00C533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7975DC2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4F4C80D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0DAB55C5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061F2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62E560DF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14C23F14" w14:textId="77777777" w:rsidR="00C533C6" w:rsidRPr="009A0620" w:rsidRDefault="00C533C6" w:rsidP="00C533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14:paraId="7AFAAF10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7E1AFFFB" w14:textId="1137BAA8" w:rsidR="00C533C6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22008A1D" w14:textId="77777777" w:rsidR="00DE7AD1" w:rsidRPr="009A0620" w:rsidRDefault="00DE7AD1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24"/>
        <w:gridCol w:w="4084"/>
      </w:tblGrid>
      <w:tr w:rsidR="00DE7AD1" w:rsidRPr="00BA7DE8" w14:paraId="67D937C2" w14:textId="77777777" w:rsidTr="00973009">
        <w:trPr>
          <w:trHeight w:val="2739"/>
        </w:trPr>
        <w:tc>
          <w:tcPr>
            <w:tcW w:w="4962" w:type="dxa"/>
          </w:tcPr>
          <w:p w14:paraId="50A69CE1" w14:textId="77777777" w:rsidR="00DE7AD1" w:rsidRPr="002D1039" w:rsidRDefault="00DE7AD1" w:rsidP="00973009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22DD51CF" w14:textId="77777777" w:rsidR="00DE7AD1" w:rsidRDefault="00DE7AD1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1F984586" w14:textId="77777777" w:rsidR="00DE7AD1" w:rsidRDefault="00DE7AD1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2FAFD88F" w14:textId="77777777" w:rsidR="00DE7AD1" w:rsidRDefault="00DE7AD1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813A63E" w14:textId="6D7B3152" w:rsidR="00DE7AD1" w:rsidRDefault="00DE7AD1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 Каменева</w:t>
            </w:r>
          </w:p>
          <w:p w14:paraId="74DD4627" w14:textId="10C15AEC" w:rsidR="00DE7AD1" w:rsidRPr="00BA7DE8" w:rsidRDefault="00104F6D" w:rsidP="0097300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4F6D">
              <w:rPr>
                <w:rFonts w:ascii="Times New Roman" w:eastAsia="Calibri" w:hAnsi="Times New Roman" w:cs="Times New Roman"/>
                <w:sz w:val="28"/>
                <w:szCs w:val="28"/>
              </w:rPr>
              <w:t>«24» мая 2022 г.</w:t>
            </w:r>
          </w:p>
        </w:tc>
      </w:tr>
    </w:tbl>
    <w:p w14:paraId="658A27D9" w14:textId="09A11849" w:rsidR="00C533C6" w:rsidRPr="006E0CE7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27A89F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</w:rPr>
        <w:t xml:space="preserve">Гончаренко Л.И.,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Адвокатова А.С.</w:t>
      </w:r>
      <w:r w:rsidRPr="006E0CE7">
        <w:rPr>
          <w:rFonts w:ascii="Times New Roman" w:eastAsia="Times New Roman" w:hAnsi="Times New Roman" w:cs="Times New Roman"/>
          <w:b/>
          <w:sz w:val="28"/>
          <w:szCs w:val="28"/>
        </w:rPr>
        <w:t>, Сидорова Е.Ю.</w:t>
      </w:r>
    </w:p>
    <w:p w14:paraId="0C7C87C0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7075C5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62BE15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0822E6B7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F9A35B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FCA3FA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732B7BBE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0CE7">
        <w:rPr>
          <w:rFonts w:ascii="Times New Roman" w:eastAsia="Times New Roman" w:hAnsi="Times New Roman" w:cs="Times New Roman"/>
          <w:sz w:val="28"/>
          <w:szCs w:val="28"/>
        </w:rPr>
        <w:t>38.04.01 «Экономика»</w:t>
      </w:r>
    </w:p>
    <w:p w14:paraId="663724A1" w14:textId="77777777" w:rsidR="00C533C6" w:rsidRPr="006E0CE7" w:rsidRDefault="00C533C6" w:rsidP="00C533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851106" w14:textId="77777777" w:rsidR="00C533C6" w:rsidRPr="006A59A1" w:rsidRDefault="00C533C6" w:rsidP="00C533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</w:t>
      </w:r>
      <w:r w:rsidRPr="006A59A1">
        <w:rPr>
          <w:rFonts w:ascii="Times New Roman" w:hAnsi="Times New Roman" w:cs="Times New Roman"/>
          <w:sz w:val="28"/>
          <w:szCs w:val="28"/>
        </w:rPr>
        <w:t xml:space="preserve"> магистратуры</w:t>
      </w:r>
    </w:p>
    <w:p w14:paraId="47EAF988" w14:textId="77777777" w:rsidR="00C533C6" w:rsidRPr="006A5986" w:rsidRDefault="00C533C6" w:rsidP="00C533C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8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F5F41">
        <w:rPr>
          <w:rFonts w:ascii="Times New Roman" w:eastAsia="Times New Roman" w:hAnsi="Times New Roman" w:cs="Times New Roman"/>
          <w:sz w:val="28"/>
          <w:szCs w:val="28"/>
        </w:rPr>
        <w:t>Налоговое и таможенное сопровождение бизнеса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1C73B50B" w14:textId="77777777" w:rsidR="00C533C6" w:rsidRPr="006E0CE7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E4A8D2" w14:textId="77777777" w:rsidR="00DE7AD1" w:rsidRPr="003449E5" w:rsidRDefault="00DE7AD1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налогов и налогового администрирования</w:t>
      </w:r>
    </w:p>
    <w:p w14:paraId="3B2D49CB" w14:textId="77777777" w:rsidR="00DE7AD1" w:rsidRPr="003449E5" w:rsidRDefault="00DE7AD1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13 от 27 апреля 2022 г.</w:t>
      </w:r>
    </w:p>
    <w:p w14:paraId="5374D1DA" w14:textId="77777777" w:rsidR="00DE7AD1" w:rsidRPr="003449E5" w:rsidRDefault="00DE7AD1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43A3819F" w14:textId="284A7094" w:rsidR="00DE7AD1" w:rsidRPr="003449E5" w:rsidRDefault="00DE7AD1" w:rsidP="00D24FBF">
      <w:pPr>
        <w:shd w:val="clear" w:color="auto" w:fill="FFFFFF"/>
        <w:snapToGrid w:val="0"/>
        <w:spacing w:after="0" w:line="240" w:lineRule="auto"/>
        <w:ind w:right="-172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</w:t>
      </w:r>
      <w:r w:rsidR="00D24FBF">
        <w:rPr>
          <w:rFonts w:ascii="Times New Roman" w:eastAsia="Calibri" w:hAnsi="Times New Roman" w:cs="Times New Roman"/>
          <w:i/>
          <w:sz w:val="26"/>
          <w:szCs w:val="26"/>
        </w:rPr>
        <w:t>льтета налогов, аудита и бизнес-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анализа</w:t>
      </w:r>
    </w:p>
    <w:p w14:paraId="72B07A0A" w14:textId="63F8B595" w:rsidR="00DE7AD1" w:rsidRPr="003449E5" w:rsidRDefault="009B6B89" w:rsidP="00DE7AD1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>протокол № 19 от 17</w:t>
      </w:r>
      <w:r w:rsidR="00DE7AD1" w:rsidRPr="003449E5">
        <w:rPr>
          <w:rFonts w:ascii="Times New Roman" w:eastAsia="Calibri" w:hAnsi="Times New Roman" w:cs="Times New Roman"/>
          <w:i/>
          <w:sz w:val="26"/>
          <w:szCs w:val="26"/>
        </w:rPr>
        <w:t xml:space="preserve"> мая 2022 г.</w:t>
      </w:r>
    </w:p>
    <w:p w14:paraId="7C3D7848" w14:textId="77777777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7768CF2" w14:textId="6862993B" w:rsidR="00C533C6" w:rsidRDefault="00C533C6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9D4F44" w14:textId="31B30DAA" w:rsidR="00DE7AD1" w:rsidRDefault="00DE7AD1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2007CD" w14:textId="2517028D" w:rsidR="00D24FBF" w:rsidRDefault="00D24FBF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8DB7FD" w14:textId="32E248FA" w:rsidR="00D24FBF" w:rsidRDefault="00D24FBF" w:rsidP="00DE7AD1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28E9DE" w14:textId="77777777" w:rsidR="00C533C6" w:rsidRPr="006E0CE7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A0A238" w14:textId="77777777" w:rsidR="00C533C6" w:rsidRPr="009869B1" w:rsidRDefault="00C533C6" w:rsidP="00C533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C533C6" w:rsidRPr="009869B1" w:rsidSect="0021081F">
          <w:footerReference w:type="default" r:id="rId8"/>
          <w:headerReference w:type="first" r:id="rId9"/>
          <w:footerReference w:type="first" r:id="rId10"/>
          <w:pgSz w:w="11900" w:h="16840"/>
          <w:pgMar w:top="1110" w:right="1280" w:bottom="1440" w:left="1720" w:header="0" w:footer="474" w:gutter="0"/>
          <w:pgNumType w:start="0"/>
          <w:cols w:space="0" w:equalWidth="0">
            <w:col w:w="8900"/>
          </w:cols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2022</w:t>
      </w:r>
    </w:p>
    <w:p w14:paraId="49055941" w14:textId="116F71C9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ge3"/>
      <w:bookmarkStart w:id="1" w:name="page4"/>
      <w:bookmarkEnd w:id="0"/>
      <w:bookmarkEnd w:id="1"/>
      <w:r w:rsidRPr="0019450B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14:paraId="27E43E49" w14:textId="6B652250" w:rsidR="00C533C6" w:rsidRDefault="00C533C6"/>
    <w:p w14:paraId="17E436ED" w14:textId="07D4FB8E" w:rsidR="0057554C" w:rsidRPr="006B5620" w:rsidRDefault="00A26C39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4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1.</w:t>
        </w:r>
        <w:r w:rsidR="006B5620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</w:t>
        </w:r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…………...................................3</w:t>
        </w:r>
      </w:hyperlink>
    </w:p>
    <w:p w14:paraId="291BDDE4" w14:textId="63248DC8" w:rsidR="0057554C" w:rsidRPr="006B5620" w:rsidRDefault="00A26C39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5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2. Учебно-тематический план научно-исследовательского семинара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……..11</w:t>
        </w:r>
      </w:hyperlink>
    </w:p>
    <w:p w14:paraId="2D1C4BB8" w14:textId="2069F6F8" w:rsidR="0057554C" w:rsidRPr="006B5620" w:rsidRDefault="00A26C39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6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3. Перечень основной и дополнительной учебной литературы, необходимой для выполнения НИС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…………………………………………………………16</w:t>
        </w:r>
      </w:hyperlink>
    </w:p>
    <w:p w14:paraId="3191AE28" w14:textId="59B9DC72" w:rsidR="0057554C" w:rsidRPr="006B5620" w:rsidRDefault="00A26C39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7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4. Перечень ресурсов информационно-телекоммуникационной сети «Интернет», необходимые для выполнения НИС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…………………………..18</w:t>
        </w:r>
      </w:hyperlink>
    </w:p>
    <w:p w14:paraId="3CD305FB" w14:textId="58EE1E24" w:rsidR="0057554C" w:rsidRPr="006B5620" w:rsidRDefault="00A26C39" w:rsidP="006B56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_Toc102569328" w:history="1">
        <w:r w:rsidR="0057554C" w:rsidRPr="006B5620">
          <w:rPr>
            <w:rStyle w:val="a5"/>
            <w:rFonts w:ascii="Times New Roman" w:hAnsi="Times New Roman"/>
            <w:color w:val="000000" w:themeColor="text1"/>
            <w:sz w:val="28"/>
            <w:szCs w:val="28"/>
            <w:u w:val="none"/>
          </w:rPr>
          <w:t>5. Отчетность студентов по НИС</w:t>
        </w:r>
        <w:r w:rsidR="0057554C" w:rsidRPr="006B5620">
          <w:rPr>
            <w:rStyle w:val="a5"/>
            <w:rFonts w:ascii="Times New Roman" w:hAnsi="Times New Roman"/>
            <w:webHidden/>
            <w:color w:val="000000" w:themeColor="text1"/>
            <w:sz w:val="28"/>
            <w:szCs w:val="28"/>
            <w:u w:val="none"/>
          </w:rPr>
          <w:t>……………………………………………..18</w:t>
        </w:r>
      </w:hyperlink>
    </w:p>
    <w:p w14:paraId="0C342609" w14:textId="1A37B4E2" w:rsidR="00C533C6" w:rsidRDefault="00C533C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19C7860" w14:textId="7616528C" w:rsidR="00C533C6" w:rsidRDefault="00C533C6" w:rsidP="00C533C6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2" w:name="_Toc102569324"/>
      <w:r w:rsidRPr="00C533C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2"/>
    </w:p>
    <w:p w14:paraId="5169CC8E" w14:textId="77777777" w:rsidR="00D24FBF" w:rsidRDefault="00D24FBF" w:rsidP="00D24FBF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120"/>
        <w:tblW w:w="0" w:type="auto"/>
        <w:tblInd w:w="0" w:type="dxa"/>
        <w:tblLook w:val="04A0" w:firstRow="1" w:lastRow="0" w:firstColumn="1" w:lastColumn="0" w:noHBand="0" w:noVBand="1"/>
      </w:tblPr>
      <w:tblGrid>
        <w:gridCol w:w="1463"/>
        <w:gridCol w:w="2097"/>
        <w:gridCol w:w="2385"/>
        <w:gridCol w:w="3117"/>
      </w:tblGrid>
      <w:tr w:rsidR="005D4945" w:rsidRPr="005D4945" w14:paraId="3E03D8BD" w14:textId="77777777" w:rsidTr="00136BD9"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885B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E0B3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2479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E995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D4945" w:rsidRPr="005D4945" w14:paraId="15B1EE5C" w14:textId="77777777" w:rsidTr="00136BD9"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E9BCF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CC232C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3A10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1.Формирует и принимает методики оценки эффективности экономических проектов в условиях неопределенности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61A94" w14:textId="77777777" w:rsidR="005D4945" w:rsidRPr="005D4945" w:rsidRDefault="005D4945" w:rsidP="005D4945">
            <w:pPr>
              <w:widowControl w:val="0"/>
              <w:tabs>
                <w:tab w:val="left" w:pos="206"/>
              </w:tabs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D4945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основные налоговые показатели дея</w:t>
            </w:r>
            <w:r w:rsidRPr="005D4945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 xml:space="preserve">тельности организации и методику их расчетов в условиях применения налоговых соглашений. </w:t>
            </w:r>
          </w:p>
          <w:p w14:paraId="39268465" w14:textId="77777777" w:rsidR="005D4945" w:rsidRPr="005D4945" w:rsidRDefault="005D4945" w:rsidP="005D4945">
            <w:pPr>
              <w:widowControl w:val="0"/>
              <w:shd w:val="clear" w:color="auto" w:fill="FFFFFF"/>
              <w:tabs>
                <w:tab w:val="left" w:pos="206"/>
              </w:tabs>
              <w:spacing w:after="900"/>
              <w:ind w:firstLine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</w:rPr>
              <w:t>производить расчет основных налого</w:t>
            </w:r>
            <w:r w:rsidRPr="005D4945"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вых показателей деятельности органи</w:t>
            </w:r>
            <w:r w:rsidRPr="005D4945">
              <w:rPr>
                <w:rFonts w:ascii="Times New Roman" w:eastAsia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>зации с учетом применения налоговых соглашений.</w:t>
            </w:r>
          </w:p>
        </w:tc>
      </w:tr>
      <w:tr w:rsidR="005D4945" w:rsidRPr="005D4945" w14:paraId="15FC49CC" w14:textId="77777777" w:rsidTr="00136BD9"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06D4" w14:textId="77777777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D0D3" w14:textId="77777777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861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5D4945">
              <w:rPr>
                <w:rFonts w:ascii="Times New Roman" w:hAnsi="Times New Roman"/>
                <w:sz w:val="24"/>
                <w:szCs w:val="24"/>
              </w:rPr>
              <w:t xml:space="preserve">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80007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особенности информационного обеспечения управленческих решений на оперативном, тактическом и стратегическом уровнях управления предприятием.</w:t>
            </w:r>
          </w:p>
          <w:p w14:paraId="7095EE9F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F0410C" w14:textId="77777777" w:rsidR="005D4945" w:rsidRPr="005D4945" w:rsidRDefault="005D4945" w:rsidP="005D4945">
            <w:pPr>
              <w:widowControl w:val="0"/>
              <w:tabs>
                <w:tab w:val="left" w:pos="206"/>
              </w:tabs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принимать управленческие решения о реализации экономических проектов на основе информации, предоставляемой системой информационного обеспечения предприятия.</w:t>
            </w:r>
          </w:p>
        </w:tc>
      </w:tr>
      <w:tr w:rsidR="005D4945" w:rsidRPr="005D4945" w14:paraId="1241DEE7" w14:textId="77777777" w:rsidTr="00136BD9">
        <w:tc>
          <w:tcPr>
            <w:tcW w:w="1547" w:type="dxa"/>
            <w:vMerge w:val="restart"/>
          </w:tcPr>
          <w:p w14:paraId="0AA7C1D2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2074" w:type="dxa"/>
            <w:vMerge w:val="restart"/>
          </w:tcPr>
          <w:p w14:paraId="60C35D4B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соответствии с важностью задач, методы повышения ее эффективности</w:t>
            </w:r>
          </w:p>
        </w:tc>
        <w:tc>
          <w:tcPr>
            <w:tcW w:w="2125" w:type="dxa"/>
          </w:tcPr>
          <w:p w14:paraId="41DEF571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1.Объективно оценивает свои возможности и требования различных социальных </w:t>
            </w:r>
            <w:r w:rsidRPr="005D4945">
              <w:rPr>
                <w:rFonts w:ascii="Times New Roman" w:hAnsi="Times New Roman"/>
                <w:sz w:val="24"/>
                <w:szCs w:val="24"/>
              </w:rPr>
              <w:lastRenderedPageBreak/>
              <w:t>ситуаций, принимает решения в соответствии с данной оценкой и требованиями</w:t>
            </w:r>
          </w:p>
        </w:tc>
        <w:tc>
          <w:tcPr>
            <w:tcW w:w="3316" w:type="dxa"/>
          </w:tcPr>
          <w:p w14:paraId="217AB8CF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виды возможностей и требования к ним, а также их специфику и особенности управления ими.</w:t>
            </w:r>
          </w:p>
          <w:p w14:paraId="7C109EFC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015D2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правильные решения в соответствии с правильной оценкой возможностей.</w:t>
            </w:r>
          </w:p>
        </w:tc>
      </w:tr>
      <w:tr w:rsidR="005D4945" w:rsidRPr="005D4945" w14:paraId="6257ECF3" w14:textId="77777777" w:rsidTr="00136BD9">
        <w:tc>
          <w:tcPr>
            <w:tcW w:w="1547" w:type="dxa"/>
            <w:vMerge/>
          </w:tcPr>
          <w:p w14:paraId="0410ED95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1877204F" w14:textId="77777777" w:rsidR="005D4945" w:rsidRPr="005D4945" w:rsidRDefault="005D4945" w:rsidP="005D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2C80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EE03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proofErr w:type="gramEnd"/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как и в какой форме повысить личностный потенциал, а также развить собственный точки роста.</w:t>
            </w:r>
          </w:p>
          <w:p w14:paraId="7889B5D0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0ECC4" w14:textId="77777777" w:rsidR="005D4945" w:rsidRPr="005D4945" w:rsidRDefault="005D4945" w:rsidP="005D4945">
            <w:pPr>
              <w:widowControl w:val="0"/>
              <w:ind w:firstLine="0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 w:rsidRPr="005D4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D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стремиться к развитию собственного потенциала через внутренние и внешние ресурсы.</w:t>
            </w:r>
          </w:p>
        </w:tc>
      </w:tr>
      <w:tr w:rsidR="005D4945" w:rsidRPr="005D4945" w14:paraId="4CE136DE" w14:textId="77777777" w:rsidTr="00136BD9">
        <w:tc>
          <w:tcPr>
            <w:tcW w:w="1547" w:type="dxa"/>
            <w:vMerge/>
          </w:tcPr>
          <w:p w14:paraId="622A06A2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014D6553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6EB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DD4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собственных стратегических приоритетов и суждений в процессе управления эффективностью.</w:t>
            </w:r>
          </w:p>
          <w:p w14:paraId="4E13B5CB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211C9" w14:textId="77777777" w:rsidR="005D4945" w:rsidRPr="005D4945" w:rsidRDefault="005D4945" w:rsidP="005D4945">
            <w:pPr>
              <w:widowControl w:val="0"/>
              <w:shd w:val="clear" w:color="auto" w:fill="FFFFFF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4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D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важность задач для управления эффективностью собственной деятельности.</w:t>
            </w:r>
          </w:p>
        </w:tc>
      </w:tr>
      <w:tr w:rsidR="005D4945" w:rsidRPr="005D4945" w14:paraId="5BFD81FF" w14:textId="77777777" w:rsidTr="00136BD9">
        <w:tc>
          <w:tcPr>
            <w:tcW w:w="1547" w:type="dxa"/>
            <w:vMerge/>
          </w:tcPr>
          <w:p w14:paraId="7702BD3C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14:paraId="3F2297CA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2D25F6ED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4.Определяет и демонстрирует методы повышения эффективности собственной деятельности</w:t>
            </w:r>
          </w:p>
        </w:tc>
        <w:tc>
          <w:tcPr>
            <w:tcW w:w="3316" w:type="dxa"/>
          </w:tcPr>
          <w:p w14:paraId="247EB412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основы управленческой деятельности в компании, а также свои внутренние.</w:t>
            </w:r>
          </w:p>
          <w:p w14:paraId="2BCEE571" w14:textId="77777777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4DDCB" w14:textId="77777777" w:rsidR="005D4945" w:rsidRPr="005D4945" w:rsidRDefault="005D4945" w:rsidP="005D4945">
            <w:pPr>
              <w:widowControl w:val="0"/>
              <w:tabs>
                <w:tab w:val="left" w:pos="187"/>
              </w:tabs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49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D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4945">
              <w:rPr>
                <w:rFonts w:ascii="Times New Roman" w:eastAsia="Times New Roman" w:hAnsi="Times New Roman"/>
                <w:sz w:val="24"/>
                <w:szCs w:val="24"/>
              </w:rPr>
              <w:t>применять методы эффективного управления деятельностью и самим собой для достижения поставленных целей.</w:t>
            </w:r>
          </w:p>
        </w:tc>
      </w:tr>
      <w:tr w:rsidR="005D4945" w:rsidRPr="005D4945" w14:paraId="11B1B733" w14:textId="77777777" w:rsidTr="00692578">
        <w:trPr>
          <w:trHeight w:val="135"/>
        </w:trPr>
        <w:tc>
          <w:tcPr>
            <w:tcW w:w="1547" w:type="dxa"/>
            <w:vMerge w:val="restart"/>
            <w:shd w:val="clear" w:color="auto" w:fill="auto"/>
          </w:tcPr>
          <w:p w14:paraId="1649CF00" w14:textId="77777777" w:rsidR="005D4945" w:rsidRPr="00203C36" w:rsidRDefault="005D4945" w:rsidP="009D46FA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03C36">
              <w:rPr>
                <w:rFonts w:ascii="Times New Roman" w:hAnsi="Times New Roman"/>
                <w:sz w:val="24"/>
                <w:szCs w:val="24"/>
              </w:rPr>
              <w:t>УК-6</w:t>
            </w:r>
          </w:p>
          <w:p w14:paraId="0B6A6948" w14:textId="77777777" w:rsidR="005D4945" w:rsidRPr="005D4945" w:rsidRDefault="005D4945" w:rsidP="005D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 w:val="restart"/>
            <w:shd w:val="clear" w:color="auto" w:fill="auto"/>
          </w:tcPr>
          <w:p w14:paraId="2896EFD8" w14:textId="77777777" w:rsidR="005D4945" w:rsidRPr="00203C36" w:rsidRDefault="005D4945" w:rsidP="005D4945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управлять проектом на всех этапах его жизненного цикла</w:t>
            </w:r>
          </w:p>
          <w:p w14:paraId="0C55B3CB" w14:textId="77777777" w:rsidR="005D4945" w:rsidRPr="005D4945" w:rsidRDefault="005D4945" w:rsidP="005D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4EDF34E8" w14:textId="417BF7D4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Применя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основные инструменты планирования проекта, в частности, формир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иерархическую структуру работ, расписание проекта, необходимые ресурсы, стоимость и бюджет, планир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закупки, </w:t>
            </w:r>
            <w:r w:rsidRPr="00203C36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коммуникации, качество и управление рисками проекта и др.</w:t>
            </w:r>
          </w:p>
        </w:tc>
        <w:tc>
          <w:tcPr>
            <w:tcW w:w="3316" w:type="dxa"/>
            <w:shd w:val="clear" w:color="auto" w:fill="auto"/>
          </w:tcPr>
          <w:p w14:paraId="4BDF48FF" w14:textId="77777777" w:rsidR="005D4945" w:rsidRPr="00203C36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отраслевой специфики</w:t>
            </w:r>
          </w:p>
          <w:p w14:paraId="50003554" w14:textId="77777777" w:rsidR="005D4945" w:rsidRPr="00203C36" w:rsidRDefault="005D4945" w:rsidP="005D4945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3FD9107" w14:textId="330AB76D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эконометрические методы и модели для решения задач 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планирования проекта</w:t>
            </w:r>
            <w:r w:rsidRPr="00203C3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  <w:tr w:rsidR="005D4945" w:rsidRPr="005D4945" w14:paraId="69CA628A" w14:textId="77777777" w:rsidTr="00692578">
        <w:trPr>
          <w:trHeight w:val="135"/>
        </w:trPr>
        <w:tc>
          <w:tcPr>
            <w:tcW w:w="1547" w:type="dxa"/>
            <w:vMerge/>
            <w:shd w:val="clear" w:color="auto" w:fill="auto"/>
          </w:tcPr>
          <w:p w14:paraId="657F10BA" w14:textId="77777777" w:rsidR="005D4945" w:rsidRPr="005D4945" w:rsidRDefault="005D4945" w:rsidP="005D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14:paraId="56B18F41" w14:textId="77777777" w:rsidR="005D4945" w:rsidRPr="005D4945" w:rsidRDefault="005D4945" w:rsidP="005D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14:paraId="74D188BA" w14:textId="3D2B9741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Осуществл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руководство исполнителями проекта, применя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>инструменты контроля содержания и управления изменениями в проекте, реализ</w:t>
            </w:r>
            <w:r w:rsidRPr="00DD7682"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203C36">
              <w:rPr>
                <w:rFonts w:ascii="Times New Roman" w:hAnsi="Times New Roman"/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316" w:type="dxa"/>
            <w:shd w:val="clear" w:color="auto" w:fill="auto"/>
          </w:tcPr>
          <w:p w14:paraId="4C567D77" w14:textId="77777777" w:rsidR="005D4945" w:rsidRPr="00203C36" w:rsidRDefault="005D4945" w:rsidP="005D4945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62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приёмы и инструменты эконометрического исследования</w:t>
            </w:r>
          </w:p>
          <w:p w14:paraId="2D182ACE" w14:textId="77777777" w:rsidR="005D4945" w:rsidRPr="00203C36" w:rsidRDefault="005D4945" w:rsidP="005D49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57738CA" w14:textId="3E11EDF4" w:rsidR="005D4945" w:rsidRPr="005D4945" w:rsidRDefault="005D4945" w:rsidP="005D4945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моделировать и оценивать последствия изменений проекта  </w:t>
            </w:r>
          </w:p>
        </w:tc>
      </w:tr>
      <w:tr w:rsidR="005D4945" w:rsidRPr="005D4945" w14:paraId="3373AEA1" w14:textId="77777777" w:rsidTr="00136BD9"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70F7E5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E2C104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9278" w14:textId="77777777" w:rsidR="005D4945" w:rsidRPr="005D4945" w:rsidRDefault="005D4945" w:rsidP="005D49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1.Применяет методы прикладных научных исследований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BB2C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 оформления результатов научной работы</w:t>
            </w:r>
          </w:p>
          <w:p w14:paraId="38A73597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1BFBAF3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процессов.</w:t>
            </w:r>
          </w:p>
        </w:tc>
      </w:tr>
      <w:tr w:rsidR="005D4945" w:rsidRPr="005D4945" w14:paraId="0284F8EA" w14:textId="77777777" w:rsidTr="00136BD9"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F32B9" w14:textId="77777777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9EB0E" w14:textId="77777777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7B3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008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етодики для профессиональной деятельности.</w:t>
            </w:r>
          </w:p>
          <w:p w14:paraId="0F82133A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285657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применять новые методики и методы исследования, в том числе в новых видах профессиональной деятельности.</w:t>
            </w:r>
          </w:p>
        </w:tc>
      </w:tr>
      <w:tr w:rsidR="005D4945" w:rsidRPr="005D4945" w14:paraId="71EFF0A3" w14:textId="77777777" w:rsidTr="00136BD9">
        <w:tc>
          <w:tcPr>
            <w:tcW w:w="1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DCA0D" w14:textId="77777777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D3289" w14:textId="77777777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8C22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Выдвигает самостоятельные гипотезы.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070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составления гипотез.</w:t>
            </w:r>
          </w:p>
          <w:p w14:paraId="62FD3B97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E40711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5D49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ыдвигать и обосновывать самостоятельные гипотезы</w:t>
            </w:r>
          </w:p>
        </w:tc>
      </w:tr>
      <w:tr w:rsidR="005D4945" w:rsidRPr="005D4945" w14:paraId="351CD0D8" w14:textId="77777777" w:rsidTr="00136BD9"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98C6" w14:textId="77777777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ABA3" w14:textId="77777777" w:rsidR="005D4945" w:rsidRPr="005D4945" w:rsidRDefault="005D4945" w:rsidP="005D49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5F89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E401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5D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сновы составления аналитических записок, составления докладов, написания научных статей.</w:t>
            </w:r>
          </w:p>
          <w:p w14:paraId="7B820760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61E862" w14:textId="77777777" w:rsidR="005D4945" w:rsidRPr="005D4945" w:rsidRDefault="005D4945" w:rsidP="005D4945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4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5D49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5D4945">
              <w:rPr>
                <w:rFonts w:ascii="Times New Roman" w:hAnsi="Times New Roman" w:cs="Times New Roman"/>
                <w:sz w:val="24"/>
                <w:szCs w:val="24"/>
              </w:rPr>
              <w:t>формлять результаты исследований в форме аналитических записок, докладов и научных статей.</w:t>
            </w:r>
          </w:p>
        </w:tc>
      </w:tr>
    </w:tbl>
    <w:p w14:paraId="78A271E2" w14:textId="77968925" w:rsidR="00973009" w:rsidRPr="00973009" w:rsidRDefault="00973009" w:rsidP="009A16A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en-US"/>
        </w:rPr>
      </w:pPr>
    </w:p>
    <w:p w14:paraId="5EBEDA07" w14:textId="77777777" w:rsidR="00B3496A" w:rsidRDefault="00B3496A" w:rsidP="00C533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" w:name="_Toc102569325"/>
    </w:p>
    <w:p w14:paraId="74816C3C" w14:textId="77777777" w:rsidR="00C533C6" w:rsidRPr="00C533C6" w:rsidRDefault="00C533C6" w:rsidP="00C533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533C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2. Учебно-тематический план научно-исследовательского семинара</w:t>
      </w:r>
      <w:bookmarkEnd w:id="3"/>
    </w:p>
    <w:p w14:paraId="733988C1" w14:textId="77777777" w:rsidR="00D24FBF" w:rsidRDefault="00D24FBF" w:rsidP="00C53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EF7A1F" w14:textId="6E4814FA" w:rsidR="00C533C6" w:rsidRDefault="00C533C6" w:rsidP="00D24F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33C6">
        <w:rPr>
          <w:rFonts w:ascii="Times New Roman" w:eastAsia="Times New Roman" w:hAnsi="Times New Roman" w:cs="Times New Roman"/>
          <w:sz w:val="28"/>
          <w:szCs w:val="28"/>
        </w:rPr>
        <w:t>В учебно-тематическом плане отражены темы семинара, их проблематика, последовательность изучения, трудоемкость, используемые организационные формы проведения семинара и их методическое обеспечение. Также указаны сведения об ученых, привлекаемых к участию в семинаре.</w:t>
      </w:r>
    </w:p>
    <w:p w14:paraId="5E59A897" w14:textId="77777777" w:rsidR="00D24FBF" w:rsidRPr="00C533C6" w:rsidRDefault="00D24FBF" w:rsidP="00D24F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7"/>
        <w:tblW w:w="9067" w:type="dxa"/>
        <w:tblInd w:w="-5" w:type="dxa"/>
        <w:tblLook w:val="04A0" w:firstRow="1" w:lastRow="0" w:firstColumn="1" w:lastColumn="0" w:noHBand="0" w:noVBand="1"/>
      </w:tblPr>
      <w:tblGrid>
        <w:gridCol w:w="2582"/>
        <w:gridCol w:w="774"/>
        <w:gridCol w:w="1446"/>
        <w:gridCol w:w="2030"/>
        <w:gridCol w:w="2235"/>
      </w:tblGrid>
      <w:tr w:rsidR="00C533C6" w:rsidRPr="00DE7AD1" w14:paraId="3ED8636F" w14:textId="77777777" w:rsidTr="001B0740">
        <w:tc>
          <w:tcPr>
            <w:tcW w:w="2582" w:type="dxa"/>
            <w:vMerge w:val="restart"/>
          </w:tcPr>
          <w:p w14:paraId="21F1365B" w14:textId="77777777" w:rsidR="00C533C6" w:rsidRPr="00D24FBF" w:rsidRDefault="00C533C6" w:rsidP="00C533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Наименование те</w:t>
            </w:r>
            <w:r w:rsidRPr="00D24FBF">
              <w:rPr>
                <w:rFonts w:ascii="Times New Roman" w:hAnsi="Times New Roman"/>
                <w:b/>
                <w:sz w:val="24"/>
                <w:szCs w:val="24"/>
              </w:rPr>
              <w:softHyphen/>
              <w:t>мы</w:t>
            </w:r>
          </w:p>
        </w:tc>
        <w:tc>
          <w:tcPr>
            <w:tcW w:w="4250" w:type="dxa"/>
            <w:gridSpan w:val="3"/>
          </w:tcPr>
          <w:p w14:paraId="3DBF023F" w14:textId="77777777" w:rsidR="00C533C6" w:rsidRPr="00D24FBF" w:rsidRDefault="00C533C6" w:rsidP="00D24FBF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35" w:type="dxa"/>
            <w:vMerge w:val="restart"/>
          </w:tcPr>
          <w:p w14:paraId="63C605C6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Форма проведения семинара</w:t>
            </w:r>
          </w:p>
        </w:tc>
      </w:tr>
      <w:tr w:rsidR="00C533C6" w:rsidRPr="00DE7AD1" w14:paraId="48C75D66" w14:textId="77777777" w:rsidTr="001B0740">
        <w:trPr>
          <w:trHeight w:val="867"/>
        </w:trPr>
        <w:tc>
          <w:tcPr>
            <w:tcW w:w="2582" w:type="dxa"/>
            <w:vMerge/>
          </w:tcPr>
          <w:p w14:paraId="0E6B5F6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14:paraId="48370612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6" w:type="dxa"/>
          </w:tcPr>
          <w:p w14:paraId="01F0C7B8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аудиторная</w:t>
            </w:r>
          </w:p>
          <w:p w14:paraId="0D2A95E5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030" w:type="dxa"/>
          </w:tcPr>
          <w:p w14:paraId="35C52093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</w:p>
          <w:p w14:paraId="667F8294" w14:textId="77777777" w:rsidR="00C533C6" w:rsidRPr="00D24FBF" w:rsidRDefault="00C533C6" w:rsidP="00C533C6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235" w:type="dxa"/>
            <w:vMerge/>
          </w:tcPr>
          <w:p w14:paraId="44C15ADB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112C0736" w14:textId="77777777" w:rsidTr="001B0740">
        <w:trPr>
          <w:trHeight w:val="269"/>
        </w:trPr>
        <w:tc>
          <w:tcPr>
            <w:tcW w:w="2582" w:type="dxa"/>
          </w:tcPr>
          <w:p w14:paraId="2356E3BB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74" w:type="dxa"/>
          </w:tcPr>
          <w:p w14:paraId="576B2FF5" w14:textId="77777777" w:rsidR="00C533C6" w:rsidRPr="00DE7AD1" w:rsidRDefault="00C533C6" w:rsidP="00C533C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446" w:type="dxa"/>
          </w:tcPr>
          <w:p w14:paraId="461BBE98" w14:textId="29A02B85" w:rsidR="00C533C6" w:rsidRPr="00DE7AD1" w:rsidRDefault="001B0740" w:rsidP="00B6590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30" w:type="dxa"/>
          </w:tcPr>
          <w:p w14:paraId="316B98F9" w14:textId="69FCC3EB" w:rsidR="00C533C6" w:rsidRPr="00DE7AD1" w:rsidRDefault="001B0740" w:rsidP="00C533C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235" w:type="dxa"/>
          </w:tcPr>
          <w:p w14:paraId="07D85470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58B1BADD" w14:textId="77777777" w:rsidTr="001B0740">
        <w:tc>
          <w:tcPr>
            <w:tcW w:w="2582" w:type="dxa"/>
          </w:tcPr>
          <w:p w14:paraId="611D50C5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 xml:space="preserve">Первый год </w:t>
            </w:r>
          </w:p>
        </w:tc>
        <w:tc>
          <w:tcPr>
            <w:tcW w:w="774" w:type="dxa"/>
          </w:tcPr>
          <w:p w14:paraId="3CB09193" w14:textId="58E77C1D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1446" w:type="dxa"/>
          </w:tcPr>
          <w:p w14:paraId="5CCD7F7B" w14:textId="06FE1033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030" w:type="dxa"/>
          </w:tcPr>
          <w:p w14:paraId="52A06BAC" w14:textId="6CA9BA36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2235" w:type="dxa"/>
          </w:tcPr>
          <w:p w14:paraId="6F4F8517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42A3EC17" w14:textId="77777777" w:rsidTr="001B0740">
        <w:tc>
          <w:tcPr>
            <w:tcW w:w="2582" w:type="dxa"/>
          </w:tcPr>
          <w:p w14:paraId="355AA5B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Первый модуль</w:t>
            </w:r>
          </w:p>
        </w:tc>
        <w:tc>
          <w:tcPr>
            <w:tcW w:w="774" w:type="dxa"/>
          </w:tcPr>
          <w:p w14:paraId="71938FB4" w14:textId="59F75D77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446" w:type="dxa"/>
          </w:tcPr>
          <w:p w14:paraId="44FCD7C3" w14:textId="3BDE9396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30" w:type="dxa"/>
          </w:tcPr>
          <w:p w14:paraId="32EE38EB" w14:textId="3307230E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235" w:type="dxa"/>
          </w:tcPr>
          <w:p w14:paraId="780A6A7B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6FD4FA66" w14:textId="77777777" w:rsidTr="001B0740">
        <w:tc>
          <w:tcPr>
            <w:tcW w:w="2582" w:type="dxa"/>
          </w:tcPr>
          <w:p w14:paraId="25A50E7E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Изучение БИК</w:t>
            </w:r>
          </w:p>
        </w:tc>
        <w:tc>
          <w:tcPr>
            <w:tcW w:w="774" w:type="dxa"/>
          </w:tcPr>
          <w:p w14:paraId="4829ACF9" w14:textId="780C4E4F" w:rsidR="00C533C6" w:rsidRPr="001B0740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14:paraId="01DDA4F4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2F0DC59C" w14:textId="3EA1CE84" w:rsidR="00C533C6" w:rsidRPr="00DE7AD1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</w:tcPr>
          <w:p w14:paraId="6EB34E6F" w14:textId="0666FB92" w:rsidR="00C533C6" w:rsidRPr="00DE7AD1" w:rsidRDefault="00B6590B" w:rsidP="00B6590B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Изучение в </w:t>
            </w:r>
            <w:proofErr w:type="spellStart"/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медиатеке</w:t>
            </w:r>
            <w:proofErr w:type="spellEnd"/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 Финансового университета информационных источникам, возможности по которым представляются БИК</w:t>
            </w:r>
          </w:p>
        </w:tc>
      </w:tr>
      <w:tr w:rsidR="00C533C6" w:rsidRPr="00DE7AD1" w14:paraId="3E885F77" w14:textId="77777777" w:rsidTr="001B0740">
        <w:tc>
          <w:tcPr>
            <w:tcW w:w="2582" w:type="dxa"/>
          </w:tcPr>
          <w:p w14:paraId="5897017B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Методологические подходы выбора направлений магистерских исследований (научная 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школа Финуниверситета и Департамента, НИР, НИРС). Организация и методы научного исследования. Организация НИР студента в магистратуре.</w:t>
            </w:r>
          </w:p>
          <w:p w14:paraId="3420B136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Составление индивидуального плана студента</w:t>
            </w:r>
          </w:p>
        </w:tc>
        <w:tc>
          <w:tcPr>
            <w:tcW w:w="774" w:type="dxa"/>
          </w:tcPr>
          <w:p w14:paraId="653B432D" w14:textId="52F37E7D" w:rsidR="00C533C6" w:rsidRPr="001B0740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46" w:type="dxa"/>
          </w:tcPr>
          <w:p w14:paraId="2D8CF808" w14:textId="67F44992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141406DA" w14:textId="2E3E0244" w:rsidR="00C533C6" w:rsidRPr="00DE7AD1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</w:tcPr>
          <w:p w14:paraId="5F5798A8" w14:textId="77777777" w:rsidR="00C533C6" w:rsidRPr="00DE7AD1" w:rsidRDefault="00C533C6" w:rsidP="00C533C6">
            <w:pPr>
              <w:ind w:left="-73" w:right="-1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Лекция-конференция</w:t>
            </w:r>
          </w:p>
        </w:tc>
      </w:tr>
      <w:tr w:rsidR="00C533C6" w:rsidRPr="00DE7AD1" w14:paraId="7C53DF49" w14:textId="77777777" w:rsidTr="001B0740">
        <w:tc>
          <w:tcPr>
            <w:tcW w:w="2582" w:type="dxa"/>
          </w:tcPr>
          <w:p w14:paraId="10C32A6E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Методические аспекты подготовки к выступлению с научным докладом на  конференциях; научно-практических публикаций студентами магистерской подготовки</w:t>
            </w:r>
          </w:p>
        </w:tc>
        <w:tc>
          <w:tcPr>
            <w:tcW w:w="774" w:type="dxa"/>
          </w:tcPr>
          <w:p w14:paraId="2A3F7B67" w14:textId="402E897E" w:rsidR="00C533C6" w:rsidRPr="001B0740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14:paraId="606DF628" w14:textId="5314EA3A" w:rsidR="00C533C6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75895144" w14:textId="4C07EE9A" w:rsidR="00C533C6" w:rsidRPr="00DE7AD1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</w:tcPr>
          <w:p w14:paraId="2FFF9DC2" w14:textId="77777777" w:rsidR="00C533C6" w:rsidRPr="00DE7AD1" w:rsidRDefault="00C533C6" w:rsidP="00C533C6">
            <w:pPr>
              <w:ind w:left="-73" w:right="-1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Менторские чтения</w:t>
            </w:r>
          </w:p>
        </w:tc>
      </w:tr>
      <w:tr w:rsidR="00C533C6" w:rsidRPr="00DE7AD1" w14:paraId="2C981FBF" w14:textId="77777777" w:rsidTr="001B0740">
        <w:tc>
          <w:tcPr>
            <w:tcW w:w="2582" w:type="dxa"/>
          </w:tcPr>
          <w:p w14:paraId="38A9DC1F" w14:textId="71A50EBB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Современная терминология, используемая в ВКР программы магистратуры «</w:t>
            </w:r>
            <w:r w:rsidR="00B6590B" w:rsidRPr="00DE7AD1">
              <w:rPr>
                <w:rFonts w:ascii="Times New Roman" w:eastAsia="Calibri" w:hAnsi="Times New Roman"/>
                <w:sz w:val="24"/>
                <w:szCs w:val="24"/>
              </w:rPr>
              <w:t>Налоговое и таможенное сопровождение бизнеса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t>»</w:t>
            </w:r>
          </w:p>
        </w:tc>
        <w:tc>
          <w:tcPr>
            <w:tcW w:w="774" w:type="dxa"/>
          </w:tcPr>
          <w:p w14:paraId="676E5A9D" w14:textId="4FCC8C20" w:rsidR="00C533C6" w:rsidRPr="001B0740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14:paraId="0F973292" w14:textId="4E7EF0A7" w:rsidR="00C533C6" w:rsidRPr="00DE7AD1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367BD658" w14:textId="53838D39" w:rsidR="00C533C6" w:rsidRPr="00DE7AD1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235" w:type="dxa"/>
          </w:tcPr>
          <w:p w14:paraId="47DAB680" w14:textId="70DD9059" w:rsidR="00C533C6" w:rsidRPr="00DE7AD1" w:rsidRDefault="00B3496A" w:rsidP="00C533C6">
            <w:pPr>
              <w:ind w:left="-73" w:right="-1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 w:rsidR="00C533C6" w:rsidRPr="00DE7AD1">
              <w:rPr>
                <w:rFonts w:ascii="Times New Roman" w:eastAsia="Calibri" w:hAnsi="Times New Roman"/>
                <w:sz w:val="24"/>
                <w:szCs w:val="24"/>
              </w:rPr>
              <w:t>искуссия (сравнительно-логический анализ терминов)</w:t>
            </w:r>
          </w:p>
        </w:tc>
      </w:tr>
      <w:tr w:rsidR="00C533C6" w:rsidRPr="00DE7AD1" w14:paraId="15E66927" w14:textId="77777777" w:rsidTr="001B0740">
        <w:trPr>
          <w:trHeight w:val="1435"/>
        </w:trPr>
        <w:tc>
          <w:tcPr>
            <w:tcW w:w="2582" w:type="dxa"/>
          </w:tcPr>
          <w:p w14:paraId="6306B4A8" w14:textId="586D2891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Фундаментальные концепции таможенно-тарифного и налогового регулирования внешнеэкономической д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>еятельности: современный взгляд</w:t>
            </w:r>
          </w:p>
        </w:tc>
        <w:tc>
          <w:tcPr>
            <w:tcW w:w="774" w:type="dxa"/>
          </w:tcPr>
          <w:p w14:paraId="134D7BCF" w14:textId="1289E132" w:rsidR="00C533C6" w:rsidRPr="001B0740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446" w:type="dxa"/>
          </w:tcPr>
          <w:p w14:paraId="1E936175" w14:textId="52882985" w:rsidR="00C533C6" w:rsidRPr="00DE7AD1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170E9442" w14:textId="651D17F8" w:rsidR="00C533C6" w:rsidRPr="00DE7AD1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235" w:type="dxa"/>
          </w:tcPr>
          <w:p w14:paraId="255A57C8" w14:textId="10159C00" w:rsidR="00B86D53" w:rsidRPr="00DE7AD1" w:rsidRDefault="00C533C6" w:rsidP="00C533C6">
            <w:pPr>
              <w:ind w:left="-73" w:right="-1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Дискуссия, работа в командах</w:t>
            </w:r>
          </w:p>
          <w:p w14:paraId="280E610D" w14:textId="77777777" w:rsidR="00C533C6" w:rsidRPr="00DE7AD1" w:rsidRDefault="00C533C6" w:rsidP="00B86D5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533C6" w:rsidRPr="00DE7AD1" w14:paraId="3C9260B1" w14:textId="77777777" w:rsidTr="001B0740">
        <w:tc>
          <w:tcPr>
            <w:tcW w:w="2582" w:type="dxa"/>
          </w:tcPr>
          <w:p w14:paraId="435CBA4F" w14:textId="005143F9" w:rsidR="00C533C6" w:rsidRPr="00DE7AD1" w:rsidRDefault="00D24FBF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Второй модуль</w:t>
            </w:r>
          </w:p>
        </w:tc>
        <w:tc>
          <w:tcPr>
            <w:tcW w:w="774" w:type="dxa"/>
          </w:tcPr>
          <w:p w14:paraId="57644AEE" w14:textId="749E9B39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46" w:type="dxa"/>
          </w:tcPr>
          <w:p w14:paraId="3D9B6B52" w14:textId="18A53DD4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30" w:type="dxa"/>
          </w:tcPr>
          <w:p w14:paraId="0E7100FC" w14:textId="2FB09647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35" w:type="dxa"/>
          </w:tcPr>
          <w:p w14:paraId="203F6F02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2E528447" w14:textId="77777777" w:rsidTr="001B0740">
        <w:tc>
          <w:tcPr>
            <w:tcW w:w="2582" w:type="dxa"/>
          </w:tcPr>
          <w:p w14:paraId="56942C48" w14:textId="77777777" w:rsidR="00C533C6" w:rsidRPr="00DE7AD1" w:rsidRDefault="00C533C6" w:rsidP="00C533C6">
            <w:pPr>
              <w:ind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Обсуждение обзоров научной литературы, подготовленных студентами по выбранным направлениям исследований</w:t>
            </w:r>
          </w:p>
        </w:tc>
        <w:tc>
          <w:tcPr>
            <w:tcW w:w="774" w:type="dxa"/>
          </w:tcPr>
          <w:p w14:paraId="0D73B906" w14:textId="7C0EB847" w:rsidR="00C533C6" w:rsidRPr="00856B69" w:rsidRDefault="00856B69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6" w:type="dxa"/>
          </w:tcPr>
          <w:p w14:paraId="2B8DE01E" w14:textId="73FC257F" w:rsidR="00C533C6" w:rsidRPr="00DE7AD1" w:rsidRDefault="001B0740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7CDB9691" w14:textId="0C1AAEED" w:rsidR="00C533C6" w:rsidRPr="00DE7AD1" w:rsidRDefault="00856B69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35" w:type="dxa"/>
          </w:tcPr>
          <w:p w14:paraId="0F2C374F" w14:textId="77777777" w:rsidR="00C533C6" w:rsidRPr="00DE7AD1" w:rsidRDefault="00C533C6" w:rsidP="00C533C6">
            <w:pPr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C533C6" w:rsidRPr="00DE7AD1" w14:paraId="058177A9" w14:textId="77777777" w:rsidTr="001B0740">
        <w:tc>
          <w:tcPr>
            <w:tcW w:w="2582" w:type="dxa"/>
          </w:tcPr>
          <w:p w14:paraId="2EA96293" w14:textId="7914F562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Гипотеза и постановка проблемы, задачи 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исследо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>вания, методология исследования</w:t>
            </w:r>
          </w:p>
        </w:tc>
        <w:tc>
          <w:tcPr>
            <w:tcW w:w="774" w:type="dxa"/>
          </w:tcPr>
          <w:p w14:paraId="33375F85" w14:textId="23BA9270" w:rsidR="00C533C6" w:rsidRPr="00DE7AD1" w:rsidRDefault="00856B69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46" w:type="dxa"/>
          </w:tcPr>
          <w:p w14:paraId="6E583B0B" w14:textId="33625E27" w:rsidR="00C533C6" w:rsidRPr="00DE7AD1" w:rsidRDefault="001B0740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49DE0B02" w14:textId="65310CC0" w:rsidR="00C533C6" w:rsidRPr="00856B69" w:rsidRDefault="00856B69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2235" w:type="dxa"/>
          </w:tcPr>
          <w:p w14:paraId="665928DC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Семинар с элементами 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научной дискуссии, кейс-</w:t>
            </w:r>
            <w:proofErr w:type="spellStart"/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стади</w:t>
            </w:r>
            <w:proofErr w:type="spellEnd"/>
          </w:p>
        </w:tc>
      </w:tr>
      <w:tr w:rsidR="00C533C6" w:rsidRPr="00DE7AD1" w14:paraId="2A09B9EB" w14:textId="77777777" w:rsidTr="001B0740">
        <w:tc>
          <w:tcPr>
            <w:tcW w:w="2582" w:type="dxa"/>
          </w:tcPr>
          <w:p w14:paraId="52D84BE9" w14:textId="6516A5C1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lastRenderedPageBreak/>
              <w:t>Модульная концепция Таможенного кодекса ЕАЭС.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 Институциональные проблемы таможенно-тарифного и налогового регулирования в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>нешнеэкономической деятельности</w:t>
            </w:r>
          </w:p>
        </w:tc>
        <w:tc>
          <w:tcPr>
            <w:tcW w:w="774" w:type="dxa"/>
          </w:tcPr>
          <w:p w14:paraId="4EE5085A" w14:textId="5BC9E4B6" w:rsidR="00C533C6" w:rsidRPr="00DE7AD1" w:rsidRDefault="00856B69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6" w:type="dxa"/>
          </w:tcPr>
          <w:p w14:paraId="437E5550" w14:textId="373861AE" w:rsidR="00C533C6" w:rsidRPr="00DE7AD1" w:rsidRDefault="001B0740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609BB820" w14:textId="3CC8F427" w:rsidR="00C533C6" w:rsidRPr="00856B69" w:rsidRDefault="00856B69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</w:tcPr>
          <w:p w14:paraId="50F38A3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Дискуссия, работа в командах</w:t>
            </w:r>
          </w:p>
        </w:tc>
      </w:tr>
      <w:tr w:rsidR="00C533C6" w:rsidRPr="00DE7AD1" w14:paraId="448A0618" w14:textId="77777777" w:rsidTr="001B0740">
        <w:tc>
          <w:tcPr>
            <w:tcW w:w="2582" w:type="dxa"/>
          </w:tcPr>
          <w:p w14:paraId="522E3BB8" w14:textId="7C806513" w:rsidR="00C533C6" w:rsidRPr="00DE7AD1" w:rsidRDefault="00D24FBF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Третий модуль</w:t>
            </w:r>
          </w:p>
        </w:tc>
        <w:tc>
          <w:tcPr>
            <w:tcW w:w="774" w:type="dxa"/>
          </w:tcPr>
          <w:p w14:paraId="52B5E965" w14:textId="15A914D2" w:rsidR="00C533C6" w:rsidRPr="00DE7AD1" w:rsidRDefault="001B0740" w:rsidP="00B86D5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446" w:type="dxa"/>
          </w:tcPr>
          <w:p w14:paraId="27C7A295" w14:textId="5EF4B809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30B4EE45" w14:textId="0B37FC9E" w:rsidR="00C533C6" w:rsidRPr="00DE7AD1" w:rsidRDefault="001B0740" w:rsidP="00B6590B">
            <w:pPr>
              <w:tabs>
                <w:tab w:val="left" w:pos="0"/>
                <w:tab w:val="left" w:pos="284"/>
                <w:tab w:val="center" w:pos="788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235" w:type="dxa"/>
          </w:tcPr>
          <w:p w14:paraId="28259320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775E22BC" w14:textId="77777777" w:rsidTr="001B0740">
        <w:tc>
          <w:tcPr>
            <w:tcW w:w="2582" w:type="dxa"/>
          </w:tcPr>
          <w:p w14:paraId="7E18ADE4" w14:textId="77777777" w:rsidR="00C533C6" w:rsidRPr="00DE7AD1" w:rsidRDefault="00C533C6" w:rsidP="00C533C6">
            <w:pPr>
              <w:ind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Обобщение научного и эмпирического материала по теме ВКР</w:t>
            </w:r>
          </w:p>
        </w:tc>
        <w:tc>
          <w:tcPr>
            <w:tcW w:w="774" w:type="dxa"/>
          </w:tcPr>
          <w:p w14:paraId="13D4089B" w14:textId="2852CE8C" w:rsidR="00C533C6" w:rsidRPr="00856B69" w:rsidRDefault="00856B69" w:rsidP="00B86D5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46" w:type="dxa"/>
          </w:tcPr>
          <w:p w14:paraId="485AD0B0" w14:textId="546FC80D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5F04DA7C" w14:textId="59DA5570" w:rsidR="00C533C6" w:rsidRPr="00856B69" w:rsidRDefault="00856B69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35" w:type="dxa"/>
          </w:tcPr>
          <w:p w14:paraId="583EAC20" w14:textId="77777777" w:rsidR="00C533C6" w:rsidRPr="00DE7AD1" w:rsidRDefault="00C533C6" w:rsidP="00C533C6">
            <w:pPr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Обсуждение обзоров научной литературы по темам направлений научных исследований</w:t>
            </w:r>
          </w:p>
        </w:tc>
      </w:tr>
      <w:tr w:rsidR="00C533C6" w:rsidRPr="00DE7AD1" w14:paraId="3C55E711" w14:textId="77777777" w:rsidTr="001B0740">
        <w:tc>
          <w:tcPr>
            <w:tcW w:w="2582" w:type="dxa"/>
          </w:tcPr>
          <w:p w14:paraId="716781B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Четвертый модуль</w:t>
            </w:r>
          </w:p>
        </w:tc>
        <w:tc>
          <w:tcPr>
            <w:tcW w:w="774" w:type="dxa"/>
          </w:tcPr>
          <w:p w14:paraId="2AE7B686" w14:textId="2B9A8ED5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446" w:type="dxa"/>
          </w:tcPr>
          <w:p w14:paraId="16520E52" w14:textId="68BB540A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64FC18E2" w14:textId="6206041E" w:rsidR="00C533C6" w:rsidRPr="00DE7AD1" w:rsidRDefault="001B074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235" w:type="dxa"/>
          </w:tcPr>
          <w:p w14:paraId="36537FAD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32AF9507" w14:textId="77777777" w:rsidTr="001B0740">
        <w:tc>
          <w:tcPr>
            <w:tcW w:w="2582" w:type="dxa"/>
            <w:vAlign w:val="bottom"/>
          </w:tcPr>
          <w:p w14:paraId="468E3B23" w14:textId="6432FDA3" w:rsidR="00C533C6" w:rsidRPr="00DE7AD1" w:rsidRDefault="00C533C6" w:rsidP="00B6590B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Актуальные проблемы по налогу на добавленную стоимость в России и вопросы его гармонизации в ЕАЭС</w:t>
            </w:r>
          </w:p>
        </w:tc>
        <w:tc>
          <w:tcPr>
            <w:tcW w:w="774" w:type="dxa"/>
          </w:tcPr>
          <w:p w14:paraId="597F7DE3" w14:textId="59C229DD" w:rsidR="00C533C6" w:rsidRPr="00DE7AD1" w:rsidRDefault="008211AA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6" w:type="dxa"/>
          </w:tcPr>
          <w:p w14:paraId="0B0D54F2" w14:textId="44C156B0" w:rsidR="00C533C6" w:rsidRPr="00DE7AD1" w:rsidRDefault="001B0740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19807579" w14:textId="346B0CD4" w:rsidR="00C533C6" w:rsidRPr="00856B69" w:rsidRDefault="008211AA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</w:tcPr>
          <w:p w14:paraId="70276737" w14:textId="77777777" w:rsidR="00C533C6" w:rsidRPr="00DE7AD1" w:rsidRDefault="00C533C6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Дискуссия, работа в командах</w:t>
            </w:r>
          </w:p>
        </w:tc>
      </w:tr>
      <w:tr w:rsidR="00C533C6" w:rsidRPr="00DE7AD1" w14:paraId="6DDA5A19" w14:textId="77777777" w:rsidTr="001B0740">
        <w:tc>
          <w:tcPr>
            <w:tcW w:w="2582" w:type="dxa"/>
            <w:vAlign w:val="bottom"/>
          </w:tcPr>
          <w:p w14:paraId="14F504B0" w14:textId="4492C10A" w:rsidR="00C533C6" w:rsidRPr="00DE7AD1" w:rsidRDefault="00B6590B" w:rsidP="00B6590B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Налоговые и таможенные споры во внешнеэкономической деятельности</w:t>
            </w:r>
          </w:p>
        </w:tc>
        <w:tc>
          <w:tcPr>
            <w:tcW w:w="774" w:type="dxa"/>
          </w:tcPr>
          <w:p w14:paraId="16C190EF" w14:textId="3DD83074" w:rsidR="00C533C6" w:rsidRPr="00DE7AD1" w:rsidRDefault="008211AA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46" w:type="dxa"/>
          </w:tcPr>
          <w:p w14:paraId="1AE1CEC2" w14:textId="4D8B63BB" w:rsidR="00C533C6" w:rsidRPr="00DE7AD1" w:rsidRDefault="001B0740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63C5A936" w14:textId="0F91405B" w:rsidR="00C533C6" w:rsidRPr="00856B69" w:rsidRDefault="008211AA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5" w:type="dxa"/>
          </w:tcPr>
          <w:p w14:paraId="30F97A6C" w14:textId="5E7F0A81" w:rsidR="00C533C6" w:rsidRPr="00DE7AD1" w:rsidRDefault="00B86D53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Дискуссия, работа </w:t>
            </w:r>
            <w:r w:rsidR="00C533C6"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в командах</w:t>
            </w:r>
          </w:p>
        </w:tc>
      </w:tr>
      <w:tr w:rsidR="00C533C6" w:rsidRPr="00DE7AD1" w14:paraId="0EE3C2BE" w14:textId="77777777" w:rsidTr="001B0740">
        <w:tc>
          <w:tcPr>
            <w:tcW w:w="2582" w:type="dxa"/>
            <w:vAlign w:val="bottom"/>
          </w:tcPr>
          <w:p w14:paraId="6CBF5B41" w14:textId="30E1C8DD" w:rsidR="00C533C6" w:rsidRPr="00DE7AD1" w:rsidRDefault="00C533C6" w:rsidP="00B6590B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 xml:space="preserve">Написание научных статей по научным направлениям исследований в рамках магистерских диссертаций по проблемам </w:t>
            </w:r>
            <w:r w:rsidR="00B6590B" w:rsidRPr="00DE7AD1">
              <w:rPr>
                <w:rFonts w:ascii="Times New Roman" w:eastAsia="Calibri" w:hAnsi="Times New Roman"/>
                <w:sz w:val="24"/>
                <w:szCs w:val="24"/>
              </w:rPr>
              <w:t>налогового и таможенного сопровождения бизнеса</w:t>
            </w:r>
          </w:p>
        </w:tc>
        <w:tc>
          <w:tcPr>
            <w:tcW w:w="774" w:type="dxa"/>
          </w:tcPr>
          <w:p w14:paraId="041CB54B" w14:textId="55DB147F" w:rsidR="00C533C6" w:rsidRPr="008211AA" w:rsidRDefault="008211AA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6" w:type="dxa"/>
          </w:tcPr>
          <w:p w14:paraId="5C63A848" w14:textId="6D02E455" w:rsidR="00C533C6" w:rsidRPr="00DE7AD1" w:rsidRDefault="00B6590B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030" w:type="dxa"/>
          </w:tcPr>
          <w:p w14:paraId="763BA82C" w14:textId="6C4C2B15" w:rsidR="00C533C6" w:rsidRPr="008211AA" w:rsidRDefault="008211AA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</w:tcPr>
          <w:p w14:paraId="69AF8DE7" w14:textId="77777777" w:rsidR="00C533C6" w:rsidRPr="00DE7AD1" w:rsidRDefault="00C533C6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Менторские чтения</w:t>
            </w:r>
          </w:p>
        </w:tc>
      </w:tr>
      <w:tr w:rsidR="00C533C6" w:rsidRPr="00DE7AD1" w14:paraId="6FEB1042" w14:textId="77777777" w:rsidTr="001B0740">
        <w:trPr>
          <w:trHeight w:val="416"/>
        </w:trPr>
        <w:tc>
          <w:tcPr>
            <w:tcW w:w="2582" w:type="dxa"/>
          </w:tcPr>
          <w:p w14:paraId="52B2B51C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Второй год обучения</w:t>
            </w:r>
          </w:p>
        </w:tc>
        <w:tc>
          <w:tcPr>
            <w:tcW w:w="774" w:type="dxa"/>
          </w:tcPr>
          <w:p w14:paraId="2CDAD4F4" w14:textId="741198A8" w:rsidR="00C533C6" w:rsidRPr="004A59F7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1446" w:type="dxa"/>
          </w:tcPr>
          <w:p w14:paraId="6228700D" w14:textId="2B5C2453" w:rsidR="00C533C6" w:rsidRPr="004A59F7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30" w:type="dxa"/>
          </w:tcPr>
          <w:p w14:paraId="445F93A4" w14:textId="3F3B58D7" w:rsidR="00C533C6" w:rsidRPr="004A59F7" w:rsidRDefault="00B6590B" w:rsidP="004A59F7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A59F7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2235" w:type="dxa"/>
          </w:tcPr>
          <w:p w14:paraId="21AFCA27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0D0614B9" w14:textId="77777777" w:rsidTr="001B0740">
        <w:tc>
          <w:tcPr>
            <w:tcW w:w="2582" w:type="dxa"/>
          </w:tcPr>
          <w:p w14:paraId="27DBA8DE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Пятый модуль</w:t>
            </w:r>
          </w:p>
        </w:tc>
        <w:tc>
          <w:tcPr>
            <w:tcW w:w="774" w:type="dxa"/>
          </w:tcPr>
          <w:p w14:paraId="30EA0DEA" w14:textId="1D5BA418" w:rsidR="00C533C6" w:rsidRPr="004A59F7" w:rsidRDefault="00560AD5" w:rsidP="004A59F7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4A59F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14:paraId="1E248581" w14:textId="6155D4F6" w:rsidR="00C533C6" w:rsidRPr="004A59F7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7A2261E1" w14:textId="5F2E4116" w:rsidR="00C533C6" w:rsidRPr="00DE7AD1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235" w:type="dxa"/>
          </w:tcPr>
          <w:p w14:paraId="1411E18A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2AA3B118" w14:textId="77777777" w:rsidTr="001B0740">
        <w:tc>
          <w:tcPr>
            <w:tcW w:w="2582" w:type="dxa"/>
          </w:tcPr>
          <w:p w14:paraId="3D55A96A" w14:textId="77777777" w:rsidR="00C533C6" w:rsidRPr="00DE7AD1" w:rsidRDefault="00C533C6" w:rsidP="00C533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Представление материалов и аналитических исследований по выбранному направлению исследования для подготовки статьи или подготовки доклада для выступления на научных конференциях</w:t>
            </w:r>
          </w:p>
        </w:tc>
        <w:tc>
          <w:tcPr>
            <w:tcW w:w="774" w:type="dxa"/>
          </w:tcPr>
          <w:p w14:paraId="1A5127CB" w14:textId="74E158C1" w:rsidR="00C533C6" w:rsidRPr="004A59F7" w:rsidRDefault="00C533C6" w:rsidP="004A59F7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1</w:t>
            </w:r>
            <w:r w:rsidR="004A59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</w:tcPr>
          <w:p w14:paraId="367059E2" w14:textId="44CE8545" w:rsidR="00C533C6" w:rsidRPr="004A59F7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0F35035A" w14:textId="781F7972" w:rsidR="00C533C6" w:rsidRPr="00DE7AD1" w:rsidRDefault="004A59F7" w:rsidP="004A59F7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</w:tcPr>
          <w:p w14:paraId="7FCE5BC6" w14:textId="7B4CE3A7" w:rsidR="00C533C6" w:rsidRPr="00DE7AD1" w:rsidRDefault="00B3496A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="00C533C6" w:rsidRPr="00DE7AD1">
              <w:rPr>
                <w:rFonts w:ascii="Times New Roman" w:eastAsia="Calibri" w:hAnsi="Times New Roman"/>
                <w:sz w:val="24"/>
                <w:szCs w:val="24"/>
              </w:rPr>
              <w:t>резентация обзорных рефератов по направлению научно-исследовательской работы</w:t>
            </w:r>
          </w:p>
        </w:tc>
      </w:tr>
      <w:tr w:rsidR="00C533C6" w:rsidRPr="00DE7AD1" w14:paraId="0A0F9CC8" w14:textId="77777777" w:rsidTr="001B0740">
        <w:tc>
          <w:tcPr>
            <w:tcW w:w="2582" w:type="dxa"/>
          </w:tcPr>
          <w:p w14:paraId="64CDAA6D" w14:textId="33ABF3E0" w:rsidR="00C533C6" w:rsidRPr="00DE7AD1" w:rsidRDefault="00B6590B" w:rsidP="00B6590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Налоговое сопровождение трансграничных бизнес-проектов</w:t>
            </w:r>
          </w:p>
        </w:tc>
        <w:tc>
          <w:tcPr>
            <w:tcW w:w="774" w:type="dxa"/>
          </w:tcPr>
          <w:p w14:paraId="41100717" w14:textId="38FD2077" w:rsidR="00C533C6" w:rsidRPr="004A59F7" w:rsidRDefault="00C533C6" w:rsidP="004A59F7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1</w:t>
            </w:r>
            <w:r w:rsidR="004A59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14:paraId="1EECE1FD" w14:textId="0CE98CAD" w:rsidR="00C533C6" w:rsidRPr="00DE7AD1" w:rsidRDefault="004A59F7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00A65838" w14:textId="24CB5C7F" w:rsidR="00C533C6" w:rsidRPr="004A59F7" w:rsidRDefault="004A59F7" w:rsidP="004A59F7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35" w:type="dxa"/>
          </w:tcPr>
          <w:p w14:paraId="0892FD64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Научная дискуссия, круглый стол</w:t>
            </w:r>
          </w:p>
        </w:tc>
      </w:tr>
      <w:tr w:rsidR="00C533C6" w:rsidRPr="00DE7AD1" w14:paraId="43233AB0" w14:textId="77777777" w:rsidTr="001B0740">
        <w:tc>
          <w:tcPr>
            <w:tcW w:w="2582" w:type="dxa"/>
          </w:tcPr>
          <w:p w14:paraId="13FE4D28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Шестой модуль</w:t>
            </w:r>
          </w:p>
        </w:tc>
        <w:tc>
          <w:tcPr>
            <w:tcW w:w="774" w:type="dxa"/>
          </w:tcPr>
          <w:p w14:paraId="1DE2C4F9" w14:textId="48D2599F" w:rsidR="00C533C6" w:rsidRPr="00DE7AD1" w:rsidRDefault="004A59F7" w:rsidP="00560AD5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1446" w:type="dxa"/>
          </w:tcPr>
          <w:p w14:paraId="1FAB4097" w14:textId="745B0F38" w:rsidR="00C533C6" w:rsidRPr="004A59F7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07D99E90" w14:textId="05C52FC5" w:rsidR="00C533C6" w:rsidRPr="004A59F7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235" w:type="dxa"/>
          </w:tcPr>
          <w:p w14:paraId="42A4B0E6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28EB2BD5" w14:textId="77777777" w:rsidTr="001B0740">
        <w:tc>
          <w:tcPr>
            <w:tcW w:w="2582" w:type="dxa"/>
          </w:tcPr>
          <w:p w14:paraId="398F4CE7" w14:textId="12E83253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Теорет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>ико-методологические основы ВКР</w:t>
            </w:r>
          </w:p>
        </w:tc>
        <w:tc>
          <w:tcPr>
            <w:tcW w:w="774" w:type="dxa"/>
          </w:tcPr>
          <w:p w14:paraId="49860106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14:paraId="34E22B7B" w14:textId="76A8E201" w:rsidR="00C533C6" w:rsidRPr="004A59F7" w:rsidRDefault="004A59F7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63AAE187" w14:textId="63BCD09C" w:rsidR="00C533C6" w:rsidRPr="00DE7AD1" w:rsidRDefault="004A59F7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</w:tcPr>
          <w:p w14:paraId="2D9ADBB3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Мастер-класс</w:t>
            </w:r>
          </w:p>
        </w:tc>
      </w:tr>
      <w:tr w:rsidR="00C533C6" w:rsidRPr="00DE7AD1" w14:paraId="46FA73A7" w14:textId="77777777" w:rsidTr="001B0740">
        <w:tc>
          <w:tcPr>
            <w:tcW w:w="2582" w:type="dxa"/>
          </w:tcPr>
          <w:p w14:paraId="60FD60FF" w14:textId="41DFE91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Обсуждение планов</w:t>
            </w:r>
            <w:r w:rsidR="002A1DF6"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 ВКР Обсуждение первых глав ВКР</w:t>
            </w:r>
          </w:p>
        </w:tc>
        <w:tc>
          <w:tcPr>
            <w:tcW w:w="774" w:type="dxa"/>
          </w:tcPr>
          <w:p w14:paraId="737EEF93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14:paraId="67B9CB8B" w14:textId="6464962B" w:rsidR="00C533C6" w:rsidRPr="00DE7AD1" w:rsidRDefault="004A59F7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5DC27820" w14:textId="7F1D35A4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</w:tcPr>
          <w:p w14:paraId="08873B4B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Семинар-обсуждение</w:t>
            </w:r>
          </w:p>
        </w:tc>
      </w:tr>
      <w:tr w:rsidR="00C533C6" w:rsidRPr="00DE7AD1" w14:paraId="12B95A67" w14:textId="77777777" w:rsidTr="001B0740">
        <w:tc>
          <w:tcPr>
            <w:tcW w:w="2582" w:type="dxa"/>
          </w:tcPr>
          <w:p w14:paraId="1133AB7B" w14:textId="77777777" w:rsidR="00C533C6" w:rsidRPr="00DE7AD1" w:rsidRDefault="00C533C6" w:rsidP="00C533C6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Инструменты таможенного регулирования, направленные на  привлечение иностранных инвестиций и </w:t>
            </w:r>
            <w:proofErr w:type="spellStart"/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импортозамещение</w:t>
            </w:r>
            <w:proofErr w:type="spellEnd"/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: льготы, таможенные процедуры с полным или частичным освобождением от платы таможенных пошлин, налогов</w:t>
            </w:r>
          </w:p>
        </w:tc>
        <w:tc>
          <w:tcPr>
            <w:tcW w:w="774" w:type="dxa"/>
          </w:tcPr>
          <w:p w14:paraId="0646510C" w14:textId="628B9EC0" w:rsidR="00C533C6" w:rsidRPr="00DE7AD1" w:rsidRDefault="004A59F7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14:paraId="529FF826" w14:textId="72FEB32E" w:rsidR="00C533C6" w:rsidRPr="004A59F7" w:rsidRDefault="004A59F7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5DFFABE2" w14:textId="15870DF9" w:rsidR="00C533C6" w:rsidRPr="004A59F7" w:rsidRDefault="004A59F7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35" w:type="dxa"/>
          </w:tcPr>
          <w:p w14:paraId="3471F463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</w:rPr>
              <w:t>Дискуссия, работа в командах</w:t>
            </w:r>
          </w:p>
        </w:tc>
      </w:tr>
      <w:tr w:rsidR="00C533C6" w:rsidRPr="00DE7AD1" w14:paraId="1877F53C" w14:textId="77777777" w:rsidTr="001B0740">
        <w:tc>
          <w:tcPr>
            <w:tcW w:w="2582" w:type="dxa"/>
          </w:tcPr>
          <w:p w14:paraId="6BCDCC20" w14:textId="3BAD4ABB" w:rsidR="00C533C6" w:rsidRPr="00DE7AD1" w:rsidRDefault="00C533C6" w:rsidP="00C533C6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Особенности администрирования НДС при реализации и вывозе товаров в государства – члены Ев</w:t>
            </w:r>
            <w:r w:rsidR="002A1DF6"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разийского экономического союза</w:t>
            </w:r>
          </w:p>
        </w:tc>
        <w:tc>
          <w:tcPr>
            <w:tcW w:w="774" w:type="dxa"/>
          </w:tcPr>
          <w:p w14:paraId="511CD5FE" w14:textId="23E4F771" w:rsidR="00C533C6" w:rsidRPr="00DE7AD1" w:rsidRDefault="004A59F7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6" w:type="dxa"/>
          </w:tcPr>
          <w:p w14:paraId="5A4A608A" w14:textId="1362D357" w:rsidR="00C533C6" w:rsidRPr="00DE7AD1" w:rsidRDefault="004A59F7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72668438" w14:textId="54807DA6" w:rsidR="00C533C6" w:rsidRPr="004A59F7" w:rsidRDefault="004A59F7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5" w:type="dxa"/>
          </w:tcPr>
          <w:p w14:paraId="61EB3C5F" w14:textId="59584E42" w:rsidR="00C533C6" w:rsidRPr="00DE7AD1" w:rsidRDefault="00C533C6" w:rsidP="00B86D53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Дискуссия, работа в командах</w:t>
            </w:r>
          </w:p>
        </w:tc>
      </w:tr>
      <w:tr w:rsidR="00C533C6" w:rsidRPr="00DE7AD1" w14:paraId="70A0756B" w14:textId="77777777" w:rsidTr="001B0740">
        <w:tc>
          <w:tcPr>
            <w:tcW w:w="2582" w:type="dxa"/>
          </w:tcPr>
          <w:p w14:paraId="4D07C7C7" w14:textId="77777777" w:rsidR="00C533C6" w:rsidRPr="00D24FBF" w:rsidRDefault="00C533C6" w:rsidP="00C533C6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24FB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Седьмой модуль  </w:t>
            </w:r>
          </w:p>
        </w:tc>
        <w:tc>
          <w:tcPr>
            <w:tcW w:w="774" w:type="dxa"/>
          </w:tcPr>
          <w:p w14:paraId="3E87F3FC" w14:textId="178938BB" w:rsidR="00C533C6" w:rsidRPr="004A59F7" w:rsidRDefault="004A59F7" w:rsidP="004A59F7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46" w:type="dxa"/>
          </w:tcPr>
          <w:p w14:paraId="00A7EA76" w14:textId="5CCBE570" w:rsidR="00C533C6" w:rsidRPr="004A59F7" w:rsidRDefault="004A59F7" w:rsidP="00C533C6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44DA5129" w14:textId="12C80F00" w:rsidR="00C533C6" w:rsidRPr="00DE7AD1" w:rsidRDefault="004A59F7" w:rsidP="00560AD5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235" w:type="dxa"/>
          </w:tcPr>
          <w:p w14:paraId="066876C1" w14:textId="77777777" w:rsidR="00C533C6" w:rsidRPr="00DE7AD1" w:rsidRDefault="00C533C6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C533C6" w:rsidRPr="00DE7AD1" w14:paraId="6B15B614" w14:textId="77777777" w:rsidTr="001B0740">
        <w:tc>
          <w:tcPr>
            <w:tcW w:w="2582" w:type="dxa"/>
          </w:tcPr>
          <w:p w14:paraId="60D53DB6" w14:textId="28FB8AA4" w:rsidR="00B6590B" w:rsidRPr="00DE7AD1" w:rsidRDefault="00B6590B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 xml:space="preserve">Особенности администрирования налоговых и </w:t>
            </w:r>
            <w:r w:rsidRPr="00DE7AD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таможенных платежей по внешнеторговым операциям.</w:t>
            </w:r>
          </w:p>
          <w:p w14:paraId="733D8D6C" w14:textId="48758DFF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Обсуждение тезисов и научных статей студентов, подготовленных к изданию, как результата проведенного научного исследования</w:t>
            </w:r>
          </w:p>
        </w:tc>
        <w:tc>
          <w:tcPr>
            <w:tcW w:w="774" w:type="dxa"/>
          </w:tcPr>
          <w:p w14:paraId="1B676152" w14:textId="33628A6C" w:rsidR="00C533C6" w:rsidRPr="004A59F7" w:rsidRDefault="004A59F7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46" w:type="dxa"/>
          </w:tcPr>
          <w:p w14:paraId="680D4EA5" w14:textId="12223D7E" w:rsidR="00C533C6" w:rsidRPr="004A59F7" w:rsidRDefault="004A59F7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2030" w:type="dxa"/>
          </w:tcPr>
          <w:p w14:paraId="618EF132" w14:textId="096AA754" w:rsidR="00C533C6" w:rsidRPr="00DE7AD1" w:rsidRDefault="004A59F7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2235" w:type="dxa"/>
          </w:tcPr>
          <w:p w14:paraId="43C80286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Мастер-класс</w:t>
            </w:r>
          </w:p>
        </w:tc>
      </w:tr>
      <w:tr w:rsidR="00C533C6" w:rsidRPr="00DE7AD1" w14:paraId="4F42408F" w14:textId="77777777" w:rsidTr="001B0740">
        <w:tc>
          <w:tcPr>
            <w:tcW w:w="2582" w:type="dxa"/>
          </w:tcPr>
          <w:p w14:paraId="3AF71095" w14:textId="77777777" w:rsidR="00C533C6" w:rsidRPr="00DE7AD1" w:rsidRDefault="00C533C6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</w:rPr>
              <w:t>Обсуждение тезисов и научных статей студентов, подготовленных к изданию, как результат проведенного научного исследования</w:t>
            </w:r>
          </w:p>
        </w:tc>
        <w:tc>
          <w:tcPr>
            <w:tcW w:w="774" w:type="dxa"/>
          </w:tcPr>
          <w:p w14:paraId="3343EC96" w14:textId="6ED356D2" w:rsidR="00C533C6" w:rsidRPr="004A59F7" w:rsidRDefault="004A59F7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1446" w:type="dxa"/>
          </w:tcPr>
          <w:p w14:paraId="4FD802C5" w14:textId="2796E6E9" w:rsidR="00C533C6" w:rsidRPr="00DE7AD1" w:rsidRDefault="00560AD5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DE7AD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30" w:type="dxa"/>
          </w:tcPr>
          <w:p w14:paraId="2CEF15F6" w14:textId="6E86E749" w:rsidR="00C533C6" w:rsidRPr="004A59F7" w:rsidRDefault="004A59F7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2235" w:type="dxa"/>
          </w:tcPr>
          <w:p w14:paraId="6B2A4266" w14:textId="0AE93C02" w:rsidR="00C533C6" w:rsidRPr="00DE7AD1" w:rsidRDefault="00B3496A" w:rsidP="00C533C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="00C533C6" w:rsidRPr="00DE7AD1">
              <w:rPr>
                <w:rFonts w:ascii="Times New Roman" w:eastAsia="Calibri" w:hAnsi="Times New Roman"/>
                <w:sz w:val="24"/>
                <w:szCs w:val="24"/>
              </w:rPr>
              <w:t>бсуждение представленных материалов, презентации</w:t>
            </w:r>
          </w:p>
        </w:tc>
      </w:tr>
      <w:tr w:rsidR="00C533C6" w:rsidRPr="00DE7AD1" w14:paraId="30FCE0EE" w14:textId="77777777" w:rsidTr="001B0740">
        <w:tc>
          <w:tcPr>
            <w:tcW w:w="2582" w:type="dxa"/>
          </w:tcPr>
          <w:p w14:paraId="3BB39161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7AD1">
              <w:rPr>
                <w:rFonts w:ascii="Times New Roman" w:hAnsi="Times New Roman"/>
                <w:b/>
                <w:sz w:val="24"/>
                <w:szCs w:val="24"/>
              </w:rPr>
              <w:t>Восьмой модуль</w:t>
            </w:r>
          </w:p>
        </w:tc>
        <w:tc>
          <w:tcPr>
            <w:tcW w:w="774" w:type="dxa"/>
          </w:tcPr>
          <w:p w14:paraId="72DD1180" w14:textId="327CDC66" w:rsidR="00C533C6" w:rsidRPr="00DE7AD1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446" w:type="dxa"/>
          </w:tcPr>
          <w:p w14:paraId="25F53E7B" w14:textId="21AB7749" w:rsidR="00C533C6" w:rsidRPr="004A59F7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4C6ACC93" w14:textId="2518A6DC" w:rsidR="00C533C6" w:rsidRPr="004A59F7" w:rsidRDefault="004A59F7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235" w:type="dxa"/>
          </w:tcPr>
          <w:p w14:paraId="3836FFB7" w14:textId="77777777" w:rsidR="00C533C6" w:rsidRPr="00DE7AD1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3C6" w:rsidRPr="00DE7AD1" w14:paraId="1A311A0D" w14:textId="77777777" w:rsidTr="001B0740">
        <w:tc>
          <w:tcPr>
            <w:tcW w:w="2582" w:type="dxa"/>
          </w:tcPr>
          <w:p w14:paraId="704DCEF1" w14:textId="3CECDBF4" w:rsidR="00C533C6" w:rsidRPr="00DE7AD1" w:rsidRDefault="00B6590B" w:rsidP="00B6590B">
            <w:pPr>
              <w:widowControl w:val="0"/>
              <w:ind w:right="88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bidi="ru-RU"/>
              </w:rPr>
              <w:t>Обсуждение основных направлений бюджетной, налоговой и таможенно-тарифной политики.</w:t>
            </w:r>
          </w:p>
        </w:tc>
        <w:tc>
          <w:tcPr>
            <w:tcW w:w="774" w:type="dxa"/>
          </w:tcPr>
          <w:p w14:paraId="7408F480" w14:textId="205EC39B" w:rsidR="00C533C6" w:rsidRPr="004A59F7" w:rsidRDefault="004A59F7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46" w:type="dxa"/>
          </w:tcPr>
          <w:p w14:paraId="1698C392" w14:textId="3248C889" w:rsidR="00C533C6" w:rsidRPr="00DE7AD1" w:rsidRDefault="004A59F7" w:rsidP="00C533C6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14:paraId="7D936F42" w14:textId="596274CC" w:rsidR="00C533C6" w:rsidRPr="004A59F7" w:rsidRDefault="00560AD5" w:rsidP="004A59F7">
            <w:pPr>
              <w:ind w:right="-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A59F7"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4" w:name="_GoBack"/>
            <w:bookmarkEnd w:id="4"/>
          </w:p>
        </w:tc>
        <w:tc>
          <w:tcPr>
            <w:tcW w:w="2235" w:type="dxa"/>
          </w:tcPr>
          <w:p w14:paraId="1C203229" w14:textId="0A83DDF8" w:rsidR="00C533C6" w:rsidRPr="00DE7AD1" w:rsidRDefault="002A1DF6" w:rsidP="00C533C6">
            <w:pPr>
              <w:widowControl w:val="0"/>
              <w:ind w:right="12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Дискуссия, </w:t>
            </w:r>
            <w:r w:rsidR="00C533C6" w:rsidRPr="00DE7AD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работа в командах</w:t>
            </w:r>
          </w:p>
        </w:tc>
      </w:tr>
    </w:tbl>
    <w:p w14:paraId="525635B2" w14:textId="77777777" w:rsidR="00D24FBF" w:rsidRDefault="00D24FBF" w:rsidP="00584A4C">
      <w:pPr>
        <w:pStyle w:val="1"/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" w:name="_Toc102569326"/>
    </w:p>
    <w:p w14:paraId="0D33B383" w14:textId="58446151" w:rsidR="00C533C6" w:rsidRPr="00584A4C" w:rsidRDefault="00C533C6" w:rsidP="00D24FBF">
      <w:pPr>
        <w:pStyle w:val="1"/>
        <w:spacing w:before="0"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4A4C">
        <w:rPr>
          <w:rFonts w:ascii="Times New Roman" w:eastAsia="Calibri" w:hAnsi="Times New Roman" w:cs="Times New Roman"/>
          <w:sz w:val="28"/>
          <w:szCs w:val="28"/>
          <w:lang w:eastAsia="en-US"/>
        </w:rPr>
        <w:t>3. Перечень основной и дополнительной учебной литературы, необходимой для выполнения НИС</w:t>
      </w:r>
      <w:bookmarkEnd w:id="5"/>
    </w:p>
    <w:p w14:paraId="3A099880" w14:textId="77777777" w:rsidR="008F11AC" w:rsidRPr="008F11AC" w:rsidRDefault="008F11AC" w:rsidP="008F11AC">
      <w:pPr>
        <w:keepNext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Нормативные правовые акты:</w:t>
      </w:r>
    </w:p>
    <w:p w14:paraId="1D2C4463" w14:textId="77777777" w:rsidR="008F11AC" w:rsidRPr="008F11AC" w:rsidRDefault="008F11AC" w:rsidP="008F11A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Российской Федерации (Принята всенародным голосованием 12.12.1993).</w:t>
      </w:r>
    </w:p>
    <w:p w14:paraId="4648544B" w14:textId="77777777" w:rsidR="008F11AC" w:rsidRPr="008F11AC" w:rsidRDefault="008F11AC" w:rsidP="008F11A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первая (Федеральный закон от 31.07.1998 г. № 146-ФЗ, с учетом изменений и дополнений).</w:t>
      </w:r>
    </w:p>
    <w:p w14:paraId="5FD6A247" w14:textId="77777777" w:rsidR="008F11AC" w:rsidRPr="008F11AC" w:rsidRDefault="008F11AC" w:rsidP="008F11A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вторая (Федеральный закон от 05.08.2000 г. № 117-ФЗ, с учетом изменений и дополнений).</w:t>
      </w:r>
    </w:p>
    <w:p w14:paraId="481C6040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Федерации" от 31.07.1998 г. № 145-ФЗ, с учетом изменений и дополнений.</w:t>
      </w:r>
    </w:p>
    <w:p w14:paraId="03A544A8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 w:bidi="ru-RU"/>
        </w:rPr>
        <w:t xml:space="preserve">Генеральное соглашение по тарифам и торговле 1994 г. (ГАТТ, </w:t>
      </w:r>
      <w:r w:rsidRPr="008F11AC">
        <w:rPr>
          <w:rFonts w:ascii="Times New Roman" w:eastAsia="Times New Roman" w:hAnsi="Times New Roman" w:cs="Times New Roman"/>
          <w:sz w:val="28"/>
          <w:szCs w:val="28"/>
          <w:lang w:eastAsia="en-US" w:bidi="ru-RU"/>
        </w:rPr>
        <w:lastRenderedPageBreak/>
        <w:t>заключено в г. Марракеше 15.04.1994 г.) Неофициальный перевод на русский язык: Консультант Плюс. Международное право.</w:t>
      </w:r>
    </w:p>
    <w:p w14:paraId="7647867E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Гражданский кодекс Российской Федерации (часть первая от 30.11.1994 г. № 51-ФЗ, часть вторая от 26.01.1996 г. № 14-ФЗ, часть третья от 26.11.2001 г. № 146-ФЗ, часть четвертая от 18.12.2006 г. № 230-ФЗ).</w:t>
      </w:r>
    </w:p>
    <w:p w14:paraId="30FF8915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 w:bidi="ru-RU"/>
        </w:rPr>
        <w:t>Федеральный закон от 15.07.1995 г. № 101-ФЗ «О международных договорах Российской Федерации».</w:t>
      </w:r>
    </w:p>
    <w:p w14:paraId="563AC777" w14:textId="77777777" w:rsidR="008F11AC" w:rsidRPr="008F11AC" w:rsidRDefault="008F11AC" w:rsidP="008F11AC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 направления бюджетной, налоговой и таможенно-тарифной политики.</w:t>
      </w:r>
    </w:p>
    <w:p w14:paraId="2802FC18" w14:textId="77777777" w:rsidR="008F11AC" w:rsidRPr="008F11AC" w:rsidRDefault="008F11AC" w:rsidP="008F11AC">
      <w:pPr>
        <w:tabs>
          <w:tab w:val="left" w:pos="567"/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Основная литература:</w:t>
      </w:r>
    </w:p>
    <w:p w14:paraId="158DF2B9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Налоги и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предпринимательство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учебник / Л. И. Гончаренко, А. В. Гурнак, Л. М. Архипцева [и др.] ;  под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научн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ред. д-ра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наук, проф. Л. И. Гончаренко.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Москва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Магистр : ИНФРА-М, 2020. — 432 с. - (Магистратура). - ЭБС ZNANIUM.com. - URL: https://znanium.com/catalog/product/1124347 (дата обращения: 16.05.2022). –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01A55A0F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;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под ред. М.А. Абрамовой, Л.И. Гончаренко, Е.В. Маркиной. — 3-е изд.,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испр</w:t>
      </w:r>
      <w:proofErr w:type="spellEnd"/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доп. — Москва: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2021 — 509 с. — (Высшее образование). - Текст: непосредственный. - То же. - 2022. - Образовательная платформа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[сайт]. — URL: https://urait.ru/bcode/489150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3F7CA36D" w14:textId="77777777" w:rsidR="008F11AC" w:rsidRPr="008F11AC" w:rsidRDefault="008F11AC" w:rsidP="008F11AC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Налоговое администрирование и контроль: учебник / А.С. Адвокатова, Л.И. Гончаренко, О.И. Борисов, Л.П.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Грундел  [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др.];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под ред. д-ра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2B966C5C" w14:textId="77777777" w:rsidR="008F11AC" w:rsidRPr="008F11AC" w:rsidRDefault="008F11AC" w:rsidP="008F11AC">
      <w:pPr>
        <w:tabs>
          <w:tab w:val="left" w:pos="567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Дополнительная литература:</w:t>
      </w:r>
    </w:p>
    <w:p w14:paraId="44C7C99B" w14:textId="77777777" w:rsidR="008F11AC" w:rsidRPr="008F11AC" w:rsidRDefault="008F11AC" w:rsidP="008F11AC">
      <w:pPr>
        <w:numPr>
          <w:ilvl w:val="0"/>
          <w:numId w:val="25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Попова, Л. И.  Организация таможенного контроля товаров и транспортных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средств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 / Л. И. Попова. — 3-е изд.,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, 2022. — 237 с. — (Высшее образование). —  Образовательная платформа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[сайт]. — </w:t>
      </w:r>
      <w:r w:rsidRPr="008F11A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URL: https://urait.ru/bcode/491210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F8E2463" w14:textId="77777777" w:rsidR="008F11AC" w:rsidRPr="008F11AC" w:rsidRDefault="008F11AC" w:rsidP="008F11AC">
      <w:pPr>
        <w:numPr>
          <w:ilvl w:val="0"/>
          <w:numId w:val="25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организаций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учебник / А.С. Адвокатова, А.А. Артемьев, О.И. Борисов [и др.];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; под ред. д-р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Л.И. Гончаренко. — 2-е изд.,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>, 2021. — 529 с. — (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). - ЭБС BOOK.ru. — URL: https://book.ru/book/938848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B16C514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16.05.2022). — </w:t>
      </w:r>
      <w:proofErr w:type="gramStart"/>
      <w:r w:rsidRPr="008F11A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F11A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393654F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Влияние подоходного налогообложения на социальное неравенство в </w:t>
      </w:r>
      <w:proofErr w:type="gram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России :</w:t>
      </w:r>
      <w:proofErr w:type="gram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монография / А.С. 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Адвокатова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Е.В. 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Балацкий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А.В. Тихонова [и др.]; под ред. Л.И. Гончаренко. — </w:t>
      </w:r>
      <w:proofErr w:type="gram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Москва :</w:t>
      </w:r>
      <w:proofErr w:type="gram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КноРус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2020. — 222 с. — ЭБС BOOK.ru. — URL: https://book.ru/book/938073 (дата обращения: 16.05.2022). — </w:t>
      </w:r>
      <w:proofErr w:type="gram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Текст :</w:t>
      </w:r>
      <w:proofErr w:type="gram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электронный.</w:t>
      </w:r>
    </w:p>
    <w:p w14:paraId="08A267C3" w14:textId="77777777" w:rsidR="008F11AC" w:rsidRPr="008F11AC" w:rsidRDefault="008F11AC" w:rsidP="008F11AC">
      <w:pPr>
        <w:numPr>
          <w:ilvl w:val="0"/>
          <w:numId w:val="25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населения: монография / Л.И. Гончаренко, Ю.В. Малкова, Е.В. </w:t>
      </w:r>
      <w:proofErr w:type="spellStart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Балацкий</w:t>
      </w:r>
      <w:proofErr w:type="spellEnd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[и др.]; под науч. ред. Л.И. Гончаренко; </w:t>
      </w:r>
      <w:proofErr w:type="spellStart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Финуниверситет</w:t>
      </w:r>
      <w:proofErr w:type="spellEnd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 — Москва: </w:t>
      </w:r>
      <w:proofErr w:type="spellStart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Русайнс</w:t>
      </w:r>
      <w:proofErr w:type="spellEnd"/>
      <w:r w:rsidRPr="008F11AC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, 2020. — 175 с. — ЭБС BOOK.ru. — URL: https://book.ru/book/939663 (дата обращения: 17.05.2022). — Текст: электронный.</w:t>
      </w:r>
    </w:p>
    <w:p w14:paraId="2473D879" w14:textId="77777777" w:rsidR="008F11AC" w:rsidRDefault="008F11AC" w:rsidP="008F11AC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8"/>
        </w:rPr>
      </w:pPr>
      <w:bookmarkStart w:id="6" w:name="_Toc102569327"/>
    </w:p>
    <w:p w14:paraId="59735212" w14:textId="46D57D1A" w:rsidR="008F11AC" w:rsidRDefault="008F11AC" w:rsidP="008F11AC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11AC">
        <w:rPr>
          <w:rFonts w:ascii="Times New Roman" w:eastAsia="Times New Roman" w:hAnsi="Times New Roman" w:cs="Times New Roman"/>
          <w:b/>
          <w:kern w:val="32"/>
          <w:sz w:val="28"/>
          <w:szCs w:val="28"/>
        </w:rPr>
        <w:t>4.</w:t>
      </w:r>
      <w:r w:rsidRPr="008F11A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Перечень ресурсов информационно-телекоммуникационной сети «Интернет», необходимые для выполнения НИС</w:t>
      </w:r>
      <w:bookmarkEnd w:id="6"/>
    </w:p>
    <w:p w14:paraId="2A7D0AB3" w14:textId="77777777" w:rsidR="0057554C" w:rsidRPr="008F11AC" w:rsidRDefault="0057554C" w:rsidP="008F11AC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38205927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www.minfin.ru — Министерство финансов РФ </w:t>
      </w:r>
    </w:p>
    <w:p w14:paraId="4C08F420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www.nalog.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gov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ru</w:t>
      </w:r>
      <w:proofErr w:type="spellEnd"/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> — Федеральная налоговая служба</w:t>
      </w:r>
    </w:p>
    <w:p w14:paraId="0E8A49FE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www.prime-tass.ru — Агентство экономической информации </w:t>
      </w:r>
    </w:p>
    <w:p w14:paraId="6A454AFF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www.quote.ru — финансовые показатели российских предприятий </w:t>
      </w:r>
    </w:p>
    <w:p w14:paraId="7F5AFB8A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www.raexpert.ru — Рейтинговое агентство ЭКСПЕРТ РА </w:t>
      </w:r>
    </w:p>
    <w:p w14:paraId="6070D458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www.rbc.ru — РИА РБК </w:t>
      </w:r>
    </w:p>
    <w:p w14:paraId="638F0D82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www.riskland.ru — Экспертиза рисков </w:t>
      </w:r>
    </w:p>
    <w:p w14:paraId="02061064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http://www.consultant.ru - СПС Консультант Плюс.</w:t>
      </w:r>
    </w:p>
    <w:p w14:paraId="3DAF8FD7" w14:textId="77777777" w:rsidR="008F11AC" w:rsidRPr="008F11AC" w:rsidRDefault="008F11AC" w:rsidP="008F11AC">
      <w:pPr>
        <w:widowControl w:val="0"/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8F11A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http://www.garant.ru - СПС Гарант. </w:t>
      </w:r>
    </w:p>
    <w:p w14:paraId="132DF7D6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Электронная библиотека Финансового университета (ЭБ) http://elib.fa.ru/ (http://library.fa.ru/files/elibfa.pdf) </w:t>
      </w:r>
    </w:p>
    <w:p w14:paraId="65899738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BOOK.RU http://www.book.ru </w:t>
      </w:r>
    </w:p>
    <w:p w14:paraId="6A7B2E4F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1" w:history="1">
        <w:r w:rsidRPr="008F11A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en-US"/>
          </w:rPr>
          <w:t>http://biblioclub.ru/</w:t>
        </w:r>
      </w:hyperlink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12AC8D47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Znanium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http://www.znanium.com </w:t>
      </w:r>
    </w:p>
    <w:p w14:paraId="00B4AAF3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«Деловая онлайн библиотека» издательства «Альпина </w:t>
      </w:r>
      <w:proofErr w:type="spellStart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>Паблишер</w:t>
      </w:r>
      <w:proofErr w:type="spellEnd"/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http://lib.alpinadigital.ru/en/library </w:t>
      </w:r>
    </w:p>
    <w:p w14:paraId="2E0ECAB3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Электронно-библиотечная система издательства «Лань» https://e.lanbook.com/ </w:t>
      </w:r>
    </w:p>
    <w:p w14:paraId="08830521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издательства «ЮРАЙТ» https://www.biblio-online.ru/ </w:t>
      </w:r>
    </w:p>
    <w:p w14:paraId="256888A3" w14:textId="77777777" w:rsidR="008F11AC" w:rsidRPr="008F11AC" w:rsidRDefault="008F11AC" w:rsidP="008F11AC">
      <w:pPr>
        <w:numPr>
          <w:ilvl w:val="0"/>
          <w:numId w:val="3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F11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Научная электронная библиотека eLibrary.ru http://elibrary.ru </w:t>
      </w:r>
    </w:p>
    <w:p w14:paraId="127CE88C" w14:textId="77777777" w:rsidR="00D24FBF" w:rsidRDefault="00D24FBF" w:rsidP="00584A4C">
      <w:pPr>
        <w:keepNext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9828ED5" w14:textId="77777777" w:rsidR="00C533C6" w:rsidRPr="00584A4C" w:rsidRDefault="00C533C6" w:rsidP="00584A4C">
      <w:pPr>
        <w:pStyle w:val="1"/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Toc102569328"/>
      <w:r w:rsidRPr="00584A4C">
        <w:rPr>
          <w:rFonts w:ascii="Times New Roman" w:eastAsia="Calibri" w:hAnsi="Times New Roman" w:cs="Times New Roman"/>
          <w:sz w:val="28"/>
          <w:szCs w:val="28"/>
        </w:rPr>
        <w:t>5. Отчетность студентов по НИС</w:t>
      </w:r>
      <w:bookmarkEnd w:id="7"/>
    </w:p>
    <w:p w14:paraId="035B6E5D" w14:textId="231D6504" w:rsidR="008F11AC" w:rsidRPr="0057554C" w:rsidRDefault="00C533C6" w:rsidP="005755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54C">
        <w:rPr>
          <w:rFonts w:ascii="Times New Roman" w:hAnsi="Times New Roman" w:cs="Times New Roman"/>
          <w:sz w:val="28"/>
          <w:szCs w:val="28"/>
        </w:rPr>
        <w:t>В разделе приведена организационная схема работы над ВКР, отчетности и аттестации студентов, при этом перечень отчетных документов по завершении модулей, необходимых для прохождения текущей аттестации магистрантов могут дополняться руководителем семинара.</w:t>
      </w:r>
    </w:p>
    <w:tbl>
      <w:tblPr>
        <w:tblStyle w:val="5"/>
        <w:tblW w:w="10060" w:type="dxa"/>
        <w:jc w:val="center"/>
        <w:tblLook w:val="04A0" w:firstRow="1" w:lastRow="0" w:firstColumn="1" w:lastColumn="0" w:noHBand="0" w:noVBand="1"/>
      </w:tblPr>
      <w:tblGrid>
        <w:gridCol w:w="1318"/>
        <w:gridCol w:w="2282"/>
        <w:gridCol w:w="2747"/>
        <w:gridCol w:w="2158"/>
        <w:gridCol w:w="1555"/>
      </w:tblGrid>
      <w:tr w:rsidR="00C533C6" w:rsidRPr="0057554C" w14:paraId="15E38FDD" w14:textId="77777777" w:rsidTr="0057554C">
        <w:trPr>
          <w:jc w:val="center"/>
        </w:trPr>
        <w:tc>
          <w:tcPr>
            <w:tcW w:w="10060" w:type="dxa"/>
            <w:gridSpan w:val="5"/>
          </w:tcPr>
          <w:p w14:paraId="475B5548" w14:textId="04811F1E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ge10"/>
            <w:bookmarkStart w:id="9" w:name="page22"/>
            <w:bookmarkEnd w:id="8"/>
            <w:bookmarkEnd w:id="9"/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Организационная схема научно-исследовательского семинара, отчетности и аттестации студентов</w:t>
            </w:r>
          </w:p>
        </w:tc>
      </w:tr>
      <w:tr w:rsidR="00C533C6" w:rsidRPr="0057554C" w14:paraId="5CE73E83" w14:textId="77777777" w:rsidTr="0057554C">
        <w:trPr>
          <w:jc w:val="center"/>
        </w:trPr>
        <w:tc>
          <w:tcPr>
            <w:tcW w:w="1318" w:type="dxa"/>
            <w:vMerge w:val="restart"/>
            <w:vAlign w:val="center"/>
          </w:tcPr>
          <w:p w14:paraId="5612C98E" w14:textId="77777777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  <w:p w14:paraId="29CB363D" w14:textId="77777777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5050" w:type="dxa"/>
            <w:gridSpan w:val="2"/>
            <w:vAlign w:val="center"/>
          </w:tcPr>
          <w:p w14:paraId="73EC79FB" w14:textId="77777777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692" w:type="dxa"/>
            <w:gridSpan w:val="2"/>
            <w:vAlign w:val="center"/>
          </w:tcPr>
          <w:p w14:paraId="52107863" w14:textId="77777777" w:rsidR="00C533C6" w:rsidRPr="0057554C" w:rsidRDefault="00C533C6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</w:tc>
      </w:tr>
      <w:tr w:rsidR="00C533C6" w:rsidRPr="0057554C" w14:paraId="00B95837" w14:textId="77777777" w:rsidTr="0057554C">
        <w:trPr>
          <w:jc w:val="center"/>
        </w:trPr>
        <w:tc>
          <w:tcPr>
            <w:tcW w:w="1318" w:type="dxa"/>
            <w:vMerge/>
            <w:vAlign w:val="center"/>
          </w:tcPr>
          <w:p w14:paraId="2E560B8C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vAlign w:val="center"/>
          </w:tcPr>
          <w:p w14:paraId="3605B92D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Подготовка ВКР</w:t>
            </w:r>
          </w:p>
        </w:tc>
        <w:tc>
          <w:tcPr>
            <w:tcW w:w="2760" w:type="dxa"/>
            <w:vAlign w:val="center"/>
          </w:tcPr>
          <w:p w14:paraId="149DB97C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137" w:type="dxa"/>
            <w:vAlign w:val="center"/>
          </w:tcPr>
          <w:p w14:paraId="01E17E20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1555" w:type="dxa"/>
            <w:vAlign w:val="center"/>
          </w:tcPr>
          <w:p w14:paraId="42B04E51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</w:tr>
      <w:tr w:rsidR="00C533C6" w:rsidRPr="0057554C" w14:paraId="4A7F1F61" w14:textId="77777777" w:rsidTr="0057554C">
        <w:trPr>
          <w:jc w:val="center"/>
        </w:trPr>
        <w:tc>
          <w:tcPr>
            <w:tcW w:w="1318" w:type="dxa"/>
          </w:tcPr>
          <w:p w14:paraId="6179F7D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1F25E659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0" w:type="dxa"/>
            <w:vAlign w:val="bottom"/>
          </w:tcPr>
          <w:p w14:paraId="0C02B136" w14:textId="77777777" w:rsidR="00C533C6" w:rsidRPr="0057554C" w:rsidRDefault="00C533C6" w:rsidP="008F11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 xml:space="preserve">Первый год обучения </w:t>
            </w:r>
          </w:p>
        </w:tc>
        <w:tc>
          <w:tcPr>
            <w:tcW w:w="2137" w:type="dxa"/>
            <w:vAlign w:val="bottom"/>
          </w:tcPr>
          <w:p w14:paraId="5E55260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03A0CA5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3C6" w:rsidRPr="0057554C" w14:paraId="798353D3" w14:textId="77777777" w:rsidTr="0057554C">
        <w:trPr>
          <w:jc w:val="center"/>
        </w:trPr>
        <w:tc>
          <w:tcPr>
            <w:tcW w:w="1318" w:type="dxa"/>
          </w:tcPr>
          <w:p w14:paraId="09E3B9C9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Первый модуль </w:t>
            </w:r>
          </w:p>
        </w:tc>
        <w:tc>
          <w:tcPr>
            <w:tcW w:w="2290" w:type="dxa"/>
          </w:tcPr>
          <w:p w14:paraId="005B1CEE" w14:textId="7AF281AA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Изучение возможных направлений научно-исследовательской работы. Пре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 xml:space="preserve">зентации научных руководителей по направлениям собственных </w:t>
            </w: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(практических разработок формулировке воз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можных тем ВКР</w:t>
            </w:r>
            <w:r w:rsidR="00E844BD" w:rsidRPr="00575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</w:tcPr>
          <w:p w14:paraId="42717FD2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Дискуссии по современным проблемам международного налогового планирования.</w:t>
            </w:r>
          </w:p>
          <w:p w14:paraId="17417F53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Мастер-классы но методологии исследова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ний, видам и методам анализа.</w:t>
            </w:r>
          </w:p>
        </w:tc>
        <w:tc>
          <w:tcPr>
            <w:tcW w:w="2137" w:type="dxa"/>
          </w:tcPr>
          <w:p w14:paraId="46BE4175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Посещение семинара.</w:t>
            </w:r>
          </w:p>
        </w:tc>
        <w:tc>
          <w:tcPr>
            <w:tcW w:w="1555" w:type="dxa"/>
          </w:tcPr>
          <w:p w14:paraId="0BE20916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C533C6" w:rsidRPr="0057554C" w14:paraId="0305953A" w14:textId="77777777" w:rsidTr="0057554C">
        <w:trPr>
          <w:jc w:val="center"/>
        </w:trPr>
        <w:tc>
          <w:tcPr>
            <w:tcW w:w="1318" w:type="dxa"/>
          </w:tcPr>
          <w:p w14:paraId="3E33C6C1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Второй модуль </w:t>
            </w:r>
          </w:p>
        </w:tc>
        <w:tc>
          <w:tcPr>
            <w:tcW w:w="2290" w:type="dxa"/>
          </w:tcPr>
          <w:p w14:paraId="635CB2C0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Выбор направления научно-исследовательской деятельности, постановка целей и задач.</w:t>
            </w:r>
          </w:p>
        </w:tc>
        <w:tc>
          <w:tcPr>
            <w:tcW w:w="2760" w:type="dxa"/>
          </w:tcPr>
          <w:p w14:paraId="76426B61" w14:textId="744D9675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554C">
              <w:rPr>
                <w:rFonts w:ascii="Times New Roman" w:hAnsi="Times New Roman"/>
                <w:sz w:val="24"/>
                <w:szCs w:val="24"/>
              </w:rPr>
              <w:t>Мастер-классы</w:t>
            </w:r>
            <w:r w:rsidR="00B3496A" w:rsidRPr="00575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>и презентации</w:t>
            </w:r>
            <w:proofErr w:type="gramEnd"/>
            <w:r w:rsidRPr="0057554C">
              <w:rPr>
                <w:rFonts w:ascii="Times New Roman" w:hAnsi="Times New Roman"/>
                <w:sz w:val="24"/>
                <w:szCs w:val="24"/>
              </w:rPr>
              <w:t xml:space="preserve"> приглашенных к участию в научном семинаре сторонних исследователей и практиков бизнеса по постановке актуальных аналитических и исследовательских задач. Кейсы, деловые игры и дискуссии по акту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альным проблемам налоговой политики, бухгалтерского учета и подготовки ВКР, проводимые препо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давателями вуза и приглашенными</w:t>
            </w:r>
            <w:r w:rsidR="00E844BD" w:rsidRPr="00575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37" w:type="dxa"/>
          </w:tcPr>
          <w:p w14:paraId="6D1E5D33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Индивидуальный план работы студента.</w:t>
            </w:r>
          </w:p>
          <w:p w14:paraId="40EA5C32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Утверждение направления научно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го исследования.</w:t>
            </w:r>
          </w:p>
          <w:p w14:paraId="79DFCEF0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Посещение семинара.</w:t>
            </w:r>
          </w:p>
          <w:p w14:paraId="1A12D928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нию практических заданий и др.).</w:t>
            </w:r>
          </w:p>
        </w:tc>
        <w:tc>
          <w:tcPr>
            <w:tcW w:w="1555" w:type="dxa"/>
          </w:tcPr>
          <w:p w14:paraId="602192B2" w14:textId="72F3A2A1" w:rsidR="00C533C6" w:rsidRPr="0057554C" w:rsidRDefault="00336BC8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C533C6" w:rsidRPr="0057554C" w14:paraId="18835E0F" w14:textId="77777777" w:rsidTr="0057554C">
        <w:trPr>
          <w:jc w:val="center"/>
        </w:trPr>
        <w:tc>
          <w:tcPr>
            <w:tcW w:w="1318" w:type="dxa"/>
          </w:tcPr>
          <w:p w14:paraId="083A8E64" w14:textId="72AD76AA" w:rsidR="00C533C6" w:rsidRPr="0057554C" w:rsidRDefault="001B2957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Третий </w:t>
            </w:r>
            <w:r w:rsidR="00C533C6" w:rsidRPr="0057554C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</w:p>
        </w:tc>
        <w:tc>
          <w:tcPr>
            <w:tcW w:w="2290" w:type="dxa"/>
          </w:tcPr>
          <w:p w14:paraId="49754E46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Аналитический обзор литерату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ры и информационных баз по направлению научного исследо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вания.</w:t>
            </w:r>
          </w:p>
          <w:p w14:paraId="3448A9E3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статьи.</w:t>
            </w:r>
          </w:p>
          <w:p w14:paraId="62AA4B8B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Подготовка к публикации научной статьи по направлению исследования.</w:t>
            </w:r>
          </w:p>
          <w:p w14:paraId="4081C7CB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Подготовка тезисов и докладов для выступления на научных конференциях.</w:t>
            </w:r>
          </w:p>
          <w:p w14:paraId="726A1EA1" w14:textId="77777777" w:rsidR="00E470FF" w:rsidRPr="0057554C" w:rsidRDefault="00E470F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Утверждение темы ВКР.</w:t>
            </w:r>
          </w:p>
          <w:p w14:paraId="2C5CDDE9" w14:textId="77777777" w:rsidR="00190FAF" w:rsidRPr="0057554C" w:rsidRDefault="00E470F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Развернутый план ВКР (содержание).</w:t>
            </w:r>
            <w:r w:rsidR="00190FAF" w:rsidRPr="00575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210AC8" w14:textId="01BA034C" w:rsidR="00E470F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Разработка плана-графика работы (перечень мероприятий и сроки выполнения) по подготовке ВКР.</w:t>
            </w:r>
          </w:p>
        </w:tc>
        <w:tc>
          <w:tcPr>
            <w:tcW w:w="2760" w:type="dxa"/>
          </w:tcPr>
          <w:p w14:paraId="20A77B17" w14:textId="234ADE44" w:rsidR="00C533C6" w:rsidRPr="0057554C" w:rsidRDefault="00E844BD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533C6" w:rsidRPr="0057554C">
              <w:rPr>
                <w:rFonts w:ascii="Times New Roman" w:hAnsi="Times New Roman"/>
                <w:sz w:val="24"/>
                <w:szCs w:val="24"/>
              </w:rPr>
              <w:t>торонними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33C6" w:rsidRPr="0057554C">
              <w:rPr>
                <w:rFonts w:ascii="Times New Roman" w:hAnsi="Times New Roman"/>
                <w:sz w:val="24"/>
                <w:szCs w:val="24"/>
              </w:rPr>
              <w:t>исследователями и практиками.</w:t>
            </w:r>
          </w:p>
          <w:p w14:paraId="5429F26D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 отдельным темам кейсы, деловые игры.</w:t>
            </w:r>
          </w:p>
          <w:p w14:paraId="68462DF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675E4BEC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Другие активные и интерактивные формы проведения занятий.</w:t>
            </w:r>
          </w:p>
        </w:tc>
        <w:tc>
          <w:tcPr>
            <w:tcW w:w="2137" w:type="dxa"/>
          </w:tcPr>
          <w:p w14:paraId="27938BDB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Обзор научной литературы по направлению научного исследова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ния. Посещение семинара.</w:t>
            </w:r>
          </w:p>
          <w:p w14:paraId="319F0E05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исследовательской ра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боты (зачтенный научным руководителем магистранта).</w:t>
            </w:r>
          </w:p>
          <w:p w14:paraId="62691258" w14:textId="7E6BFA96" w:rsidR="00E470FF" w:rsidRPr="0057554C" w:rsidRDefault="00E470F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Утвержденный план ВКР (содержание).</w:t>
            </w:r>
          </w:p>
        </w:tc>
        <w:tc>
          <w:tcPr>
            <w:tcW w:w="1555" w:type="dxa"/>
          </w:tcPr>
          <w:p w14:paraId="73F1A63D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C533C6" w:rsidRPr="0057554C" w14:paraId="5EA82B26" w14:textId="77777777" w:rsidTr="0057554C">
        <w:trPr>
          <w:jc w:val="center"/>
        </w:trPr>
        <w:tc>
          <w:tcPr>
            <w:tcW w:w="1318" w:type="dxa"/>
          </w:tcPr>
          <w:p w14:paraId="02BC2E82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Четвертый  модуль</w:t>
            </w:r>
          </w:p>
        </w:tc>
        <w:tc>
          <w:tcPr>
            <w:tcW w:w="2290" w:type="dxa"/>
          </w:tcPr>
          <w:p w14:paraId="0850E887" w14:textId="5D6DE1CA" w:rsidR="001B2957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Обоснование актуальности вы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бранной темы, постановка целей, задач диссертационного исследо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вания, определение объекта и предмета исследования.</w:t>
            </w:r>
            <w:r w:rsidR="00190FAF" w:rsidRPr="0057554C">
              <w:rPr>
                <w:rFonts w:ascii="Times New Roman" w:hAnsi="Times New Roman"/>
                <w:sz w:val="24"/>
                <w:szCs w:val="24"/>
              </w:rPr>
              <w:t xml:space="preserve"> Подго</w:t>
            </w:r>
            <w:r w:rsidR="00190FAF" w:rsidRPr="0057554C">
              <w:rPr>
                <w:rFonts w:ascii="Times New Roman" w:hAnsi="Times New Roman"/>
                <w:sz w:val="24"/>
                <w:szCs w:val="24"/>
              </w:rPr>
              <w:softHyphen/>
              <w:t>товка первой главы ВКР</w:t>
            </w:r>
            <w:r w:rsidR="00E844BD" w:rsidRPr="005755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</w:tcPr>
          <w:p w14:paraId="22F53879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Отчетные презентации студентов по результатам исследований, их обсу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ждение, научные дискуссии.</w:t>
            </w:r>
          </w:p>
        </w:tc>
        <w:tc>
          <w:tcPr>
            <w:tcW w:w="2137" w:type="dxa"/>
          </w:tcPr>
          <w:p w14:paraId="3484319F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Опубликованные статьи. Тезисы. Отчет-презентация. Утвержденный план-график по подготовке ВКР.</w:t>
            </w:r>
          </w:p>
          <w:p w14:paraId="4E7069C7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Посещение семинара.</w:t>
            </w:r>
          </w:p>
          <w:p w14:paraId="4996E4A7" w14:textId="3DE8BA9E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Портфолио за текущий учебный год (в целом по НИР). Текст раздела «Введение» ВКР.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t xml:space="preserve"> Текст первой главы ВКР.</w:t>
            </w:r>
          </w:p>
        </w:tc>
        <w:tc>
          <w:tcPr>
            <w:tcW w:w="1555" w:type="dxa"/>
          </w:tcPr>
          <w:p w14:paraId="3CCEA54C" w14:textId="77777777" w:rsidR="00C533C6" w:rsidRPr="0057554C" w:rsidRDefault="00C533C6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промежуточ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ный/ зачет</w:t>
            </w:r>
          </w:p>
        </w:tc>
      </w:tr>
      <w:tr w:rsidR="00190FAF" w:rsidRPr="0057554C" w14:paraId="3DD25ED8" w14:textId="77777777" w:rsidTr="0057554C">
        <w:trPr>
          <w:jc w:val="center"/>
        </w:trPr>
        <w:tc>
          <w:tcPr>
            <w:tcW w:w="10060" w:type="dxa"/>
            <w:gridSpan w:val="5"/>
          </w:tcPr>
          <w:p w14:paraId="1F91F78B" w14:textId="5685B959" w:rsidR="00190FAF" w:rsidRPr="0057554C" w:rsidRDefault="00190FAF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Второй год</w:t>
            </w:r>
          </w:p>
        </w:tc>
      </w:tr>
      <w:tr w:rsidR="00190FAF" w:rsidRPr="0057554C" w14:paraId="48809897" w14:textId="77777777" w:rsidTr="0057554C">
        <w:trPr>
          <w:jc w:val="center"/>
        </w:trPr>
        <w:tc>
          <w:tcPr>
            <w:tcW w:w="1318" w:type="dxa"/>
          </w:tcPr>
          <w:p w14:paraId="748C4923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Пятый модуль </w:t>
            </w:r>
          </w:p>
        </w:tc>
        <w:tc>
          <w:tcPr>
            <w:tcW w:w="2290" w:type="dxa"/>
          </w:tcPr>
          <w:p w14:paraId="2F6B3300" w14:textId="56E546D8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товка второй главы ВКР</w:t>
            </w:r>
          </w:p>
        </w:tc>
        <w:tc>
          <w:tcPr>
            <w:tcW w:w="2760" w:type="dxa"/>
          </w:tcPr>
          <w:p w14:paraId="3E905B38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Мастер-классы и презентации приглашен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ных к участию в научном семинаре сто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ронних исследователей и практиков бизне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са по постановке актуальных аналитиче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ских и исследовательских задач.</w:t>
            </w:r>
          </w:p>
        </w:tc>
        <w:tc>
          <w:tcPr>
            <w:tcW w:w="2137" w:type="dxa"/>
          </w:tcPr>
          <w:p w14:paraId="4308537A" w14:textId="6CB59561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 xml:space="preserve"> главы ВКР.</w:t>
            </w:r>
          </w:p>
        </w:tc>
        <w:tc>
          <w:tcPr>
            <w:tcW w:w="1555" w:type="dxa"/>
          </w:tcPr>
          <w:p w14:paraId="31774AE2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190FAF" w:rsidRPr="0057554C" w14:paraId="6AA02BEC" w14:textId="77777777" w:rsidTr="0057554C">
        <w:trPr>
          <w:jc w:val="center"/>
        </w:trPr>
        <w:tc>
          <w:tcPr>
            <w:tcW w:w="1318" w:type="dxa"/>
          </w:tcPr>
          <w:p w14:paraId="2B39E1A9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Шестой модуль </w:t>
            </w:r>
          </w:p>
        </w:tc>
        <w:tc>
          <w:tcPr>
            <w:tcW w:w="2290" w:type="dxa"/>
          </w:tcPr>
          <w:p w14:paraId="6692CECF" w14:textId="6D7BC8D9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Подготовка третьей главы ВКР.</w:t>
            </w:r>
          </w:p>
        </w:tc>
        <w:tc>
          <w:tcPr>
            <w:tcW w:w="2760" w:type="dxa"/>
          </w:tcPr>
          <w:p w14:paraId="2914D7CF" w14:textId="335805EA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Кейсы, деловые игры и дискуссии по акту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 xml:space="preserve">альным проблемам налогового регулирования внешнеэкономической деятельности и подготовки ВКР, проводимые преподавателями вуза и </w:t>
            </w: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>приглашенными сторонними исследователями и преподавателями практиками.</w:t>
            </w:r>
          </w:p>
        </w:tc>
        <w:tc>
          <w:tcPr>
            <w:tcW w:w="2137" w:type="dxa"/>
          </w:tcPr>
          <w:p w14:paraId="1FA7D64D" w14:textId="1475AC59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 </w:t>
            </w:r>
            <w:r w:rsidR="00584A4C" w:rsidRPr="0057554C">
              <w:rPr>
                <w:rFonts w:ascii="Times New Roman" w:hAnsi="Times New Roman"/>
                <w:sz w:val="24"/>
                <w:szCs w:val="24"/>
              </w:rPr>
              <w:t>третьей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 xml:space="preserve"> главы ВКР (одобренный научным руководителем).</w:t>
            </w:r>
          </w:p>
          <w:p w14:paraId="7A93F2E0" w14:textId="4EF4F0AC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18D97D14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промежуточ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ный/ зачет</w:t>
            </w:r>
          </w:p>
        </w:tc>
      </w:tr>
      <w:tr w:rsidR="00190FAF" w:rsidRPr="0057554C" w14:paraId="23DBFD62" w14:textId="77777777" w:rsidTr="0057554C">
        <w:trPr>
          <w:jc w:val="center"/>
        </w:trPr>
        <w:tc>
          <w:tcPr>
            <w:tcW w:w="1318" w:type="dxa"/>
          </w:tcPr>
          <w:p w14:paraId="1DC1FDC3" w14:textId="36B9457F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Седьмой модуль </w:t>
            </w:r>
          </w:p>
        </w:tc>
        <w:tc>
          <w:tcPr>
            <w:tcW w:w="2290" w:type="dxa"/>
          </w:tcPr>
          <w:p w14:paraId="0EF7E21D" w14:textId="0FE1263A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Подготовка к публикации научной статьи по теме ВКР, те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зисов и докладов для высту</w:t>
            </w:r>
            <w:r w:rsidR="00E844BD" w:rsidRPr="0057554C">
              <w:rPr>
                <w:rFonts w:ascii="Times New Roman" w:hAnsi="Times New Roman"/>
                <w:sz w:val="24"/>
                <w:szCs w:val="24"/>
              </w:rPr>
              <w:t>пления на научных конференциях.</w:t>
            </w:r>
          </w:p>
        </w:tc>
        <w:tc>
          <w:tcPr>
            <w:tcW w:w="2760" w:type="dxa"/>
          </w:tcPr>
          <w:p w14:paraId="53AA3935" w14:textId="0B75FB32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Утвержденный план ВКР (содержание).</w:t>
            </w:r>
          </w:p>
        </w:tc>
        <w:tc>
          <w:tcPr>
            <w:tcW w:w="2137" w:type="dxa"/>
          </w:tcPr>
          <w:p w14:paraId="3902C403" w14:textId="400A7EF0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t>третьей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 xml:space="preserve"> главы ВКР (одобренный научным руководителем).</w:t>
            </w:r>
          </w:p>
          <w:p w14:paraId="57619FB1" w14:textId="715E0571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Опубликованная статья, тезисы.</w:t>
            </w:r>
          </w:p>
        </w:tc>
        <w:tc>
          <w:tcPr>
            <w:tcW w:w="1555" w:type="dxa"/>
          </w:tcPr>
          <w:p w14:paraId="57383F29" w14:textId="6789D154" w:rsidR="00190FAF" w:rsidRPr="0057554C" w:rsidRDefault="00336BC8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190FAF" w:rsidRPr="0057554C" w14:paraId="1956D4E8" w14:textId="77777777" w:rsidTr="0057554C">
        <w:trPr>
          <w:jc w:val="center"/>
        </w:trPr>
        <w:tc>
          <w:tcPr>
            <w:tcW w:w="1318" w:type="dxa"/>
          </w:tcPr>
          <w:p w14:paraId="19CA2DC6" w14:textId="33329635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Восьмой модуль</w:t>
            </w:r>
          </w:p>
        </w:tc>
        <w:tc>
          <w:tcPr>
            <w:tcW w:w="2290" w:type="dxa"/>
          </w:tcPr>
          <w:p w14:paraId="7C4ABE65" w14:textId="02BE0F56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Представление предварительного варианта ВКР научному руководителю.</w:t>
            </w:r>
          </w:p>
        </w:tc>
        <w:tc>
          <w:tcPr>
            <w:tcW w:w="2760" w:type="dxa"/>
          </w:tcPr>
          <w:p w14:paraId="5A77351B" w14:textId="5AD6F192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Отчетные презентации студентов по результатам исследований, их </w:t>
            </w:r>
            <w:r w:rsidR="001B2957" w:rsidRPr="0057554C">
              <w:rPr>
                <w:rFonts w:ascii="Times New Roman" w:hAnsi="Times New Roman"/>
                <w:sz w:val="24"/>
                <w:szCs w:val="24"/>
              </w:rPr>
              <w:t>обсуждение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t>, научные дискуссии.</w:t>
            </w:r>
          </w:p>
        </w:tc>
        <w:tc>
          <w:tcPr>
            <w:tcW w:w="2137" w:type="dxa"/>
          </w:tcPr>
          <w:p w14:paraId="2A3D35EF" w14:textId="1F5EB1E0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Предварительное заключение научного руководите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 xml:space="preserve">ля о степени готовности ВКР. </w:t>
            </w:r>
          </w:p>
        </w:tc>
        <w:tc>
          <w:tcPr>
            <w:tcW w:w="1555" w:type="dxa"/>
          </w:tcPr>
          <w:p w14:paraId="094AE599" w14:textId="4B501249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промежуточ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ный/ зачет</w:t>
            </w:r>
          </w:p>
        </w:tc>
      </w:tr>
      <w:tr w:rsidR="00190FAF" w:rsidRPr="0057554C" w14:paraId="496A2D04" w14:textId="77777777" w:rsidTr="0057554C">
        <w:trPr>
          <w:jc w:val="center"/>
        </w:trPr>
        <w:tc>
          <w:tcPr>
            <w:tcW w:w="10060" w:type="dxa"/>
            <w:gridSpan w:val="5"/>
          </w:tcPr>
          <w:p w14:paraId="4BF9CE3F" w14:textId="0D377474" w:rsidR="00190FAF" w:rsidRPr="0057554C" w:rsidRDefault="00190FAF" w:rsidP="005755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54C">
              <w:rPr>
                <w:rFonts w:ascii="Times New Roman" w:hAnsi="Times New Roman"/>
                <w:b/>
                <w:sz w:val="24"/>
                <w:szCs w:val="24"/>
              </w:rPr>
              <w:t>Третий год</w:t>
            </w:r>
          </w:p>
        </w:tc>
      </w:tr>
      <w:tr w:rsidR="00190FAF" w:rsidRPr="0057554C" w14:paraId="31AEFCC8" w14:textId="77777777" w:rsidTr="0057554C">
        <w:trPr>
          <w:jc w:val="center"/>
        </w:trPr>
        <w:tc>
          <w:tcPr>
            <w:tcW w:w="1318" w:type="dxa"/>
          </w:tcPr>
          <w:p w14:paraId="5B34EF2B" w14:textId="2124416D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 xml:space="preserve">Девятый модуль </w:t>
            </w:r>
          </w:p>
        </w:tc>
        <w:tc>
          <w:tcPr>
            <w:tcW w:w="2290" w:type="dxa"/>
          </w:tcPr>
          <w:p w14:paraId="18C82655" w14:textId="04C2035F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Представление окончательного варианта ВКР научному руководителю.</w:t>
            </w:r>
            <w:r w:rsidR="00180D01" w:rsidRPr="0057554C">
              <w:rPr>
                <w:rFonts w:ascii="Times New Roman" w:hAnsi="Times New Roman"/>
                <w:sz w:val="24"/>
                <w:szCs w:val="24"/>
              </w:rPr>
              <w:t xml:space="preserve"> Предзащита основных положений ВКР.</w:t>
            </w:r>
          </w:p>
        </w:tc>
        <w:tc>
          <w:tcPr>
            <w:tcW w:w="2760" w:type="dxa"/>
          </w:tcPr>
          <w:p w14:paraId="593E21F3" w14:textId="3FA94337" w:rsidR="00180D01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Отчетные презентации студентов по результатам исследований, их обсу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ждение, научные дискуссии.</w:t>
            </w:r>
            <w:r w:rsidR="00180D01" w:rsidRPr="0057554C">
              <w:rPr>
                <w:rFonts w:ascii="Times New Roman" w:hAnsi="Times New Roman"/>
                <w:sz w:val="24"/>
                <w:szCs w:val="24"/>
              </w:rPr>
              <w:t xml:space="preserve"> Подготовка второй главы ВКР.</w:t>
            </w:r>
          </w:p>
          <w:p w14:paraId="517338F6" w14:textId="3D0C8290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14:paraId="4C5D040B" w14:textId="5646E0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Отзыв научного руководите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 xml:space="preserve">ля на ВКР. </w:t>
            </w:r>
            <w:r w:rsidR="00180D01" w:rsidRPr="0057554C">
              <w:rPr>
                <w:rFonts w:ascii="Times New Roman" w:hAnsi="Times New Roman"/>
                <w:sz w:val="24"/>
                <w:szCs w:val="24"/>
              </w:rPr>
              <w:t>Портфолио по итогам научно-исследовательской работы НИС за весь период обучения.</w:t>
            </w:r>
          </w:p>
        </w:tc>
        <w:tc>
          <w:tcPr>
            <w:tcW w:w="1555" w:type="dxa"/>
          </w:tcPr>
          <w:p w14:paraId="7E975965" w14:textId="77777777" w:rsidR="00190FAF" w:rsidRPr="0057554C" w:rsidRDefault="00190FAF" w:rsidP="008F11AC">
            <w:pPr>
              <w:rPr>
                <w:rFonts w:ascii="Times New Roman" w:hAnsi="Times New Roman"/>
                <w:sz w:val="24"/>
                <w:szCs w:val="24"/>
              </w:rPr>
            </w:pPr>
            <w:r w:rsidRPr="0057554C">
              <w:rPr>
                <w:rFonts w:ascii="Times New Roman" w:hAnsi="Times New Roman"/>
                <w:sz w:val="24"/>
                <w:szCs w:val="24"/>
              </w:rPr>
              <w:t>промежуточ</w:t>
            </w:r>
            <w:r w:rsidRPr="0057554C">
              <w:rPr>
                <w:rFonts w:ascii="Times New Roman" w:hAnsi="Times New Roman"/>
                <w:sz w:val="24"/>
                <w:szCs w:val="24"/>
              </w:rPr>
              <w:softHyphen/>
              <w:t>ный/ зачет</w:t>
            </w:r>
          </w:p>
          <w:p w14:paraId="2770E932" w14:textId="49312CFA" w:rsidR="008202B1" w:rsidRPr="0057554C" w:rsidRDefault="008202B1" w:rsidP="008F11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A707B4" w14:textId="77777777" w:rsidR="00C533C6" w:rsidRPr="0057554C" w:rsidRDefault="00C533C6" w:rsidP="00E844BD">
      <w:pPr>
        <w:rPr>
          <w:rFonts w:ascii="Times New Roman" w:hAnsi="Times New Roman" w:cs="Times New Roman"/>
          <w:sz w:val="24"/>
          <w:szCs w:val="24"/>
        </w:rPr>
      </w:pPr>
    </w:p>
    <w:sectPr w:rsidR="00C533C6" w:rsidRPr="0057554C" w:rsidSect="0057554C">
      <w:footerReference w:type="default" r:id="rId12"/>
      <w:pgSz w:w="11906" w:h="16838"/>
      <w:pgMar w:top="1418" w:right="1416" w:bottom="170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C5533" w14:textId="77777777" w:rsidR="00A26C39" w:rsidRDefault="00A26C39" w:rsidP="006D2A44">
      <w:pPr>
        <w:spacing w:after="0" w:line="240" w:lineRule="auto"/>
      </w:pPr>
      <w:r>
        <w:separator/>
      </w:r>
    </w:p>
  </w:endnote>
  <w:endnote w:type="continuationSeparator" w:id="0">
    <w:p w14:paraId="775567B7" w14:textId="77777777" w:rsidR="00A26C39" w:rsidRDefault="00A26C39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A7ECA" w14:textId="6BC7075A" w:rsidR="008F11AC" w:rsidRPr="00584A4C" w:rsidRDefault="008F11AC" w:rsidP="00584A4C">
    <w:pPr>
      <w:pStyle w:val="a7"/>
      <w:jc w:val="center"/>
      <w:rPr>
        <w:rFonts w:ascii="Times New Roman" w:hAnsi="Times New Roman"/>
      </w:rPr>
    </w:pPr>
    <w:r w:rsidRPr="00D34810">
      <w:rPr>
        <w:rFonts w:ascii="Times New Roman" w:hAnsi="Times New Roman"/>
      </w:rPr>
      <w:fldChar w:fldCharType="begin"/>
    </w:r>
    <w:r w:rsidRPr="00D34810">
      <w:rPr>
        <w:rFonts w:ascii="Times New Roman" w:hAnsi="Times New Roman"/>
      </w:rPr>
      <w:instrText>PAGE   \* MERGEFORMAT</w:instrText>
    </w:r>
    <w:r w:rsidRPr="00D34810">
      <w:rPr>
        <w:rFonts w:ascii="Times New Roman" w:hAnsi="Times New Roman"/>
      </w:rPr>
      <w:fldChar w:fldCharType="separate"/>
    </w:r>
    <w:r w:rsidR="001B0740">
      <w:rPr>
        <w:rFonts w:ascii="Times New Roman" w:hAnsi="Times New Roman"/>
        <w:noProof/>
      </w:rPr>
      <w:t>1</w:t>
    </w:r>
    <w:r w:rsidRPr="00D34810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330576"/>
      <w:docPartObj>
        <w:docPartGallery w:val="Page Numbers (Bottom of Page)"/>
        <w:docPartUnique/>
      </w:docPartObj>
    </w:sdtPr>
    <w:sdtEndPr/>
    <w:sdtContent>
      <w:p w14:paraId="5F2DA72A" w14:textId="2D86BB14" w:rsidR="008F11AC" w:rsidRDefault="008F11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9F7">
          <w:rPr>
            <w:noProof/>
          </w:rPr>
          <w:t>2</w:t>
        </w:r>
        <w:r>
          <w:fldChar w:fldCharType="end"/>
        </w:r>
      </w:p>
    </w:sdtContent>
  </w:sdt>
  <w:p w14:paraId="4A3144EA" w14:textId="77777777" w:rsidR="008F11AC" w:rsidRDefault="008F11A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0939DB1F" w:rsidR="008F11AC" w:rsidRPr="00EC09DD" w:rsidRDefault="008F11AC" w:rsidP="00EC09DD">
        <w:pPr>
          <w:pStyle w:val="a7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A27A67">
          <w:rPr>
            <w:rFonts w:ascii="Times New Roman" w:hAnsi="Times New Roman"/>
            <w:noProof/>
            <w:sz w:val="20"/>
          </w:rPr>
          <w:t>11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095D4" w14:textId="77777777" w:rsidR="00A26C39" w:rsidRDefault="00A26C39" w:rsidP="006D2A44">
      <w:pPr>
        <w:spacing w:after="0" w:line="240" w:lineRule="auto"/>
      </w:pPr>
      <w:r>
        <w:separator/>
      </w:r>
    </w:p>
  </w:footnote>
  <w:footnote w:type="continuationSeparator" w:id="0">
    <w:p w14:paraId="08AD01FC" w14:textId="77777777" w:rsidR="00A26C39" w:rsidRDefault="00A26C39" w:rsidP="006D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E81" w14:textId="77777777" w:rsidR="008F11AC" w:rsidRDefault="008F11AC" w:rsidP="005C4D6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071452"/>
    <w:multiLevelType w:val="hybridMultilevel"/>
    <w:tmpl w:val="6900C4F8"/>
    <w:lvl w:ilvl="0" w:tplc="DF405D66">
      <w:start w:val="1"/>
      <w:numFmt w:val="decimal"/>
      <w:lvlText w:val="%1."/>
      <w:lvlJc w:val="left"/>
      <w:pPr>
        <w:ind w:left="-6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73350D"/>
    <w:multiLevelType w:val="hybridMultilevel"/>
    <w:tmpl w:val="540E07F6"/>
    <w:lvl w:ilvl="0" w:tplc="C5C4869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58090874"/>
    <w:multiLevelType w:val="hybridMultilevel"/>
    <w:tmpl w:val="16A28534"/>
    <w:lvl w:ilvl="0" w:tplc="729E8C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2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6"/>
  </w:num>
  <w:num w:numId="4">
    <w:abstractNumId w:val="33"/>
  </w:num>
  <w:num w:numId="5">
    <w:abstractNumId w:val="13"/>
  </w:num>
  <w:num w:numId="6">
    <w:abstractNumId w:val="4"/>
  </w:num>
  <w:num w:numId="7">
    <w:abstractNumId w:val="28"/>
  </w:num>
  <w:num w:numId="8">
    <w:abstractNumId w:val="14"/>
  </w:num>
  <w:num w:numId="9">
    <w:abstractNumId w:val="2"/>
  </w:num>
  <w:num w:numId="10">
    <w:abstractNumId w:val="17"/>
  </w:num>
  <w:num w:numId="11">
    <w:abstractNumId w:val="5"/>
  </w:num>
  <w:num w:numId="12">
    <w:abstractNumId w:val="8"/>
  </w:num>
  <w:num w:numId="13">
    <w:abstractNumId w:val="30"/>
  </w:num>
  <w:num w:numId="14">
    <w:abstractNumId w:val="19"/>
  </w:num>
  <w:num w:numId="15">
    <w:abstractNumId w:val="12"/>
  </w:num>
  <w:num w:numId="16">
    <w:abstractNumId w:val="24"/>
  </w:num>
  <w:num w:numId="17">
    <w:abstractNumId w:val="11"/>
  </w:num>
  <w:num w:numId="18">
    <w:abstractNumId w:val="10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9"/>
  </w:num>
  <w:num w:numId="23">
    <w:abstractNumId w:val="23"/>
  </w:num>
  <w:num w:numId="24">
    <w:abstractNumId w:val="15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25"/>
  </w:num>
  <w:num w:numId="30">
    <w:abstractNumId w:val="16"/>
  </w:num>
  <w:num w:numId="31">
    <w:abstractNumId w:val="7"/>
  </w:num>
  <w:num w:numId="32">
    <w:abstractNumId w:val="3"/>
  </w:num>
  <w:num w:numId="33">
    <w:abstractNumId w:val="6"/>
  </w:num>
  <w:num w:numId="34">
    <w:abstractNumId w:val="22"/>
  </w:num>
  <w:num w:numId="35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2206B"/>
    <w:rsid w:val="00022A1E"/>
    <w:rsid w:val="00030FEF"/>
    <w:rsid w:val="000348F4"/>
    <w:rsid w:val="000366B3"/>
    <w:rsid w:val="00041BA3"/>
    <w:rsid w:val="00054D96"/>
    <w:rsid w:val="00067CDA"/>
    <w:rsid w:val="00071934"/>
    <w:rsid w:val="00075CA9"/>
    <w:rsid w:val="0008186B"/>
    <w:rsid w:val="00086128"/>
    <w:rsid w:val="000C3052"/>
    <w:rsid w:val="000F0B45"/>
    <w:rsid w:val="0010181B"/>
    <w:rsid w:val="00103DB1"/>
    <w:rsid w:val="00103E98"/>
    <w:rsid w:val="00104D2F"/>
    <w:rsid w:val="00104F6D"/>
    <w:rsid w:val="00115676"/>
    <w:rsid w:val="00121D49"/>
    <w:rsid w:val="0012649D"/>
    <w:rsid w:val="00130CB0"/>
    <w:rsid w:val="0014411B"/>
    <w:rsid w:val="00180D01"/>
    <w:rsid w:val="00190FAF"/>
    <w:rsid w:val="001B0740"/>
    <w:rsid w:val="001B2957"/>
    <w:rsid w:val="001B2F92"/>
    <w:rsid w:val="001F0040"/>
    <w:rsid w:val="001F0D7A"/>
    <w:rsid w:val="001F4119"/>
    <w:rsid w:val="001F4AE8"/>
    <w:rsid w:val="001F5E7C"/>
    <w:rsid w:val="002039D9"/>
    <w:rsid w:val="0021081F"/>
    <w:rsid w:val="002362A0"/>
    <w:rsid w:val="00241BCD"/>
    <w:rsid w:val="00265BEF"/>
    <w:rsid w:val="00293ED4"/>
    <w:rsid w:val="00296829"/>
    <w:rsid w:val="002A1DF6"/>
    <w:rsid w:val="002C5A3F"/>
    <w:rsid w:val="002E0665"/>
    <w:rsid w:val="002E4AF2"/>
    <w:rsid w:val="00300AFB"/>
    <w:rsid w:val="00302A0C"/>
    <w:rsid w:val="003036B6"/>
    <w:rsid w:val="00334AD1"/>
    <w:rsid w:val="00336BC8"/>
    <w:rsid w:val="00361190"/>
    <w:rsid w:val="00380AF3"/>
    <w:rsid w:val="003813FD"/>
    <w:rsid w:val="003875D1"/>
    <w:rsid w:val="003A40EC"/>
    <w:rsid w:val="003C3D9F"/>
    <w:rsid w:val="003D184C"/>
    <w:rsid w:val="003D3B6F"/>
    <w:rsid w:val="003D5A01"/>
    <w:rsid w:val="003E1A8F"/>
    <w:rsid w:val="003F5F41"/>
    <w:rsid w:val="00400435"/>
    <w:rsid w:val="00407FA1"/>
    <w:rsid w:val="00424E67"/>
    <w:rsid w:val="00426C64"/>
    <w:rsid w:val="00433EED"/>
    <w:rsid w:val="004408AF"/>
    <w:rsid w:val="00445232"/>
    <w:rsid w:val="00445EDD"/>
    <w:rsid w:val="00466CFD"/>
    <w:rsid w:val="00470616"/>
    <w:rsid w:val="00483B2F"/>
    <w:rsid w:val="004A59F7"/>
    <w:rsid w:val="004B17B7"/>
    <w:rsid w:val="004B1BFB"/>
    <w:rsid w:val="004B32B3"/>
    <w:rsid w:val="004C6744"/>
    <w:rsid w:val="004C7E06"/>
    <w:rsid w:val="004E68A0"/>
    <w:rsid w:val="00503A7A"/>
    <w:rsid w:val="00540242"/>
    <w:rsid w:val="00541BB2"/>
    <w:rsid w:val="00560AD5"/>
    <w:rsid w:val="005614E0"/>
    <w:rsid w:val="005753FD"/>
    <w:rsid w:val="0057554C"/>
    <w:rsid w:val="00577766"/>
    <w:rsid w:val="00581F89"/>
    <w:rsid w:val="00584676"/>
    <w:rsid w:val="00584765"/>
    <w:rsid w:val="00584A4C"/>
    <w:rsid w:val="00591675"/>
    <w:rsid w:val="005A2F04"/>
    <w:rsid w:val="005B4E3B"/>
    <w:rsid w:val="005B52AF"/>
    <w:rsid w:val="005C449C"/>
    <w:rsid w:val="005C4D6F"/>
    <w:rsid w:val="005D4945"/>
    <w:rsid w:val="005E2760"/>
    <w:rsid w:val="005E4206"/>
    <w:rsid w:val="005E655D"/>
    <w:rsid w:val="0060022A"/>
    <w:rsid w:val="006100DC"/>
    <w:rsid w:val="00627A84"/>
    <w:rsid w:val="00637328"/>
    <w:rsid w:val="00677BB1"/>
    <w:rsid w:val="006830CA"/>
    <w:rsid w:val="00686BF9"/>
    <w:rsid w:val="00686E72"/>
    <w:rsid w:val="006949A1"/>
    <w:rsid w:val="006A5986"/>
    <w:rsid w:val="006A59A1"/>
    <w:rsid w:val="006A7C51"/>
    <w:rsid w:val="006B35A1"/>
    <w:rsid w:val="006B5620"/>
    <w:rsid w:val="006C6866"/>
    <w:rsid w:val="006C75E9"/>
    <w:rsid w:val="006D2A44"/>
    <w:rsid w:val="00727F24"/>
    <w:rsid w:val="007346D2"/>
    <w:rsid w:val="007550E8"/>
    <w:rsid w:val="00785AE5"/>
    <w:rsid w:val="007A67D0"/>
    <w:rsid w:val="007A7BE2"/>
    <w:rsid w:val="007C010A"/>
    <w:rsid w:val="007D224E"/>
    <w:rsid w:val="007F2405"/>
    <w:rsid w:val="007F7AB5"/>
    <w:rsid w:val="00815AB7"/>
    <w:rsid w:val="008202B1"/>
    <w:rsid w:val="008211AA"/>
    <w:rsid w:val="0082418E"/>
    <w:rsid w:val="008271FE"/>
    <w:rsid w:val="00837498"/>
    <w:rsid w:val="00852F63"/>
    <w:rsid w:val="00856A53"/>
    <w:rsid w:val="00856B69"/>
    <w:rsid w:val="00860B8B"/>
    <w:rsid w:val="008610DD"/>
    <w:rsid w:val="008674D4"/>
    <w:rsid w:val="008A48FC"/>
    <w:rsid w:val="008C3FB0"/>
    <w:rsid w:val="008D3AE4"/>
    <w:rsid w:val="008F11AC"/>
    <w:rsid w:val="008F48E8"/>
    <w:rsid w:val="009156E4"/>
    <w:rsid w:val="00917FA0"/>
    <w:rsid w:val="0092378A"/>
    <w:rsid w:val="009446B4"/>
    <w:rsid w:val="00945465"/>
    <w:rsid w:val="00946FBC"/>
    <w:rsid w:val="00954B97"/>
    <w:rsid w:val="00956F43"/>
    <w:rsid w:val="00962457"/>
    <w:rsid w:val="00966C01"/>
    <w:rsid w:val="00973009"/>
    <w:rsid w:val="00982340"/>
    <w:rsid w:val="00984C43"/>
    <w:rsid w:val="009A16A0"/>
    <w:rsid w:val="009B0246"/>
    <w:rsid w:val="009B6B89"/>
    <w:rsid w:val="009D38A6"/>
    <w:rsid w:val="009D46FA"/>
    <w:rsid w:val="009E673B"/>
    <w:rsid w:val="009F44DD"/>
    <w:rsid w:val="00A063C6"/>
    <w:rsid w:val="00A26C39"/>
    <w:rsid w:val="00A27755"/>
    <w:rsid w:val="00A27A67"/>
    <w:rsid w:val="00A5323E"/>
    <w:rsid w:val="00A61F3C"/>
    <w:rsid w:val="00A662BE"/>
    <w:rsid w:val="00A73AB7"/>
    <w:rsid w:val="00A9091D"/>
    <w:rsid w:val="00AA0462"/>
    <w:rsid w:val="00AB2101"/>
    <w:rsid w:val="00AB2E18"/>
    <w:rsid w:val="00AB4329"/>
    <w:rsid w:val="00AC00D4"/>
    <w:rsid w:val="00AC090C"/>
    <w:rsid w:val="00AD5610"/>
    <w:rsid w:val="00B1588C"/>
    <w:rsid w:val="00B2705A"/>
    <w:rsid w:val="00B31F1D"/>
    <w:rsid w:val="00B3496A"/>
    <w:rsid w:val="00B4473E"/>
    <w:rsid w:val="00B53555"/>
    <w:rsid w:val="00B612AA"/>
    <w:rsid w:val="00B61EB0"/>
    <w:rsid w:val="00B634B8"/>
    <w:rsid w:val="00B6590B"/>
    <w:rsid w:val="00B74530"/>
    <w:rsid w:val="00B747E1"/>
    <w:rsid w:val="00B86D53"/>
    <w:rsid w:val="00BA0DE0"/>
    <w:rsid w:val="00BA7171"/>
    <w:rsid w:val="00BA7175"/>
    <w:rsid w:val="00BB2D49"/>
    <w:rsid w:val="00BC5630"/>
    <w:rsid w:val="00BF01DE"/>
    <w:rsid w:val="00BF08E9"/>
    <w:rsid w:val="00BF510E"/>
    <w:rsid w:val="00BF73B3"/>
    <w:rsid w:val="00C01285"/>
    <w:rsid w:val="00C16409"/>
    <w:rsid w:val="00C20391"/>
    <w:rsid w:val="00C275D2"/>
    <w:rsid w:val="00C37DF0"/>
    <w:rsid w:val="00C43EA3"/>
    <w:rsid w:val="00C46CA3"/>
    <w:rsid w:val="00C533C6"/>
    <w:rsid w:val="00C5565E"/>
    <w:rsid w:val="00C609B5"/>
    <w:rsid w:val="00C67239"/>
    <w:rsid w:val="00C85606"/>
    <w:rsid w:val="00C946D5"/>
    <w:rsid w:val="00CA34F9"/>
    <w:rsid w:val="00CE36C9"/>
    <w:rsid w:val="00D048BB"/>
    <w:rsid w:val="00D11435"/>
    <w:rsid w:val="00D24FBF"/>
    <w:rsid w:val="00D25543"/>
    <w:rsid w:val="00D2555B"/>
    <w:rsid w:val="00D43C77"/>
    <w:rsid w:val="00D452D8"/>
    <w:rsid w:val="00D57868"/>
    <w:rsid w:val="00D94120"/>
    <w:rsid w:val="00DA534C"/>
    <w:rsid w:val="00DB0E72"/>
    <w:rsid w:val="00DB63CC"/>
    <w:rsid w:val="00DB672E"/>
    <w:rsid w:val="00DC1ECE"/>
    <w:rsid w:val="00DC3027"/>
    <w:rsid w:val="00DC631F"/>
    <w:rsid w:val="00DD50D9"/>
    <w:rsid w:val="00DE7AD1"/>
    <w:rsid w:val="00E06016"/>
    <w:rsid w:val="00E44E66"/>
    <w:rsid w:val="00E470FF"/>
    <w:rsid w:val="00E65D18"/>
    <w:rsid w:val="00E6798E"/>
    <w:rsid w:val="00E74666"/>
    <w:rsid w:val="00E7795D"/>
    <w:rsid w:val="00E844BD"/>
    <w:rsid w:val="00E92833"/>
    <w:rsid w:val="00EB1E7F"/>
    <w:rsid w:val="00EC09DD"/>
    <w:rsid w:val="00EF0667"/>
    <w:rsid w:val="00EF26CC"/>
    <w:rsid w:val="00F20F13"/>
    <w:rsid w:val="00F21C4C"/>
    <w:rsid w:val="00F22B02"/>
    <w:rsid w:val="00F25095"/>
    <w:rsid w:val="00F34F39"/>
    <w:rsid w:val="00F361C0"/>
    <w:rsid w:val="00F43E49"/>
    <w:rsid w:val="00F5167B"/>
    <w:rsid w:val="00F75838"/>
    <w:rsid w:val="00F96929"/>
    <w:rsid w:val="00FC5C57"/>
    <w:rsid w:val="00FF0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65FF6"/>
  <w15:docId w15:val="{2FB7797D-6912-4C86-97A6-75C64C78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D24FBF"/>
    <w:pPr>
      <w:tabs>
        <w:tab w:val="right" w:leader="dot" w:pos="8837"/>
      </w:tabs>
      <w:spacing w:after="0" w:line="360" w:lineRule="auto"/>
      <w:jc w:val="both"/>
    </w:pPr>
  </w:style>
  <w:style w:type="table" w:customStyle="1" w:styleId="111">
    <w:name w:val="Сетка таблицы11"/>
    <w:basedOn w:val="a1"/>
    <w:next w:val="ab"/>
    <w:uiPriority w:val="39"/>
    <w:rsid w:val="00C533C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b"/>
    <w:uiPriority w:val="59"/>
    <w:rsid w:val="00C533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b"/>
    <w:uiPriority w:val="59"/>
    <w:rsid w:val="00C533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0"/>
    <w:uiPriority w:val="99"/>
    <w:semiHidden/>
    <w:unhideWhenUsed/>
    <w:rsid w:val="006B5620"/>
    <w:rPr>
      <w:color w:val="800080" w:themeColor="followedHyperlink"/>
      <w:u w:val="single"/>
    </w:rPr>
  </w:style>
  <w:style w:type="table" w:customStyle="1" w:styleId="120">
    <w:name w:val="Сетка таблицы12"/>
    <w:basedOn w:val="a1"/>
    <w:uiPriority w:val="39"/>
    <w:rsid w:val="005D4945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0BA36-3FAC-4380-A5DD-5DF89C5D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17</Pages>
  <Words>3150</Words>
  <Characters>17957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Граждан Оксана Николаевна</cp:lastModifiedBy>
  <cp:revision>47</cp:revision>
  <cp:lastPrinted>2022-05-19T15:16:00Z</cp:lastPrinted>
  <dcterms:created xsi:type="dcterms:W3CDTF">2022-05-04T08:08:00Z</dcterms:created>
  <dcterms:modified xsi:type="dcterms:W3CDTF">2024-06-04T12:24:00Z</dcterms:modified>
</cp:coreProperties>
</file>